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5C" w:rsidRDefault="00F13C5C" w:rsidP="00F13C5C">
      <w:r>
        <w:t xml:space="preserve">                                                                            </w:t>
      </w:r>
      <w:r w:rsidR="009C7DEB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5C" w:rsidRDefault="00F13C5C" w:rsidP="00F13C5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13C5C" w:rsidRDefault="00F13C5C" w:rsidP="00F13C5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АДМИНИСТРАЦИЯ    ГОРОДА       КОНАКОВО</w:t>
      </w:r>
    </w:p>
    <w:p w:rsidR="00F13C5C" w:rsidRDefault="00F13C5C" w:rsidP="00F13C5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13C5C" w:rsidRDefault="00F13C5C" w:rsidP="005C1BB2">
      <w:pPr>
        <w:rPr>
          <w:b/>
          <w:sz w:val="24"/>
          <w:szCs w:val="24"/>
        </w:rPr>
      </w:pPr>
    </w:p>
    <w:p w:rsidR="00F13C5C" w:rsidRDefault="00F13C5C" w:rsidP="00F13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О С Т А Н О В Л Е Н И Е </w:t>
      </w:r>
    </w:p>
    <w:p w:rsidR="00F13C5C" w:rsidRDefault="00F13C5C" w:rsidP="00F13C5C">
      <w:pPr>
        <w:rPr>
          <w:sz w:val="24"/>
          <w:szCs w:val="24"/>
        </w:rPr>
      </w:pPr>
    </w:p>
    <w:p w:rsidR="00F13C5C" w:rsidRDefault="00F13C5C" w:rsidP="00F13C5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1303">
        <w:rPr>
          <w:sz w:val="24"/>
          <w:szCs w:val="24"/>
        </w:rPr>
        <w:t>23</w:t>
      </w:r>
      <w:r w:rsidR="00877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="006B67A3">
        <w:rPr>
          <w:sz w:val="24"/>
          <w:szCs w:val="24"/>
        </w:rPr>
        <w:t>0</w:t>
      </w:r>
      <w:r w:rsidR="00291303">
        <w:rPr>
          <w:sz w:val="24"/>
          <w:szCs w:val="24"/>
        </w:rPr>
        <w:t>5</w:t>
      </w:r>
      <w:r w:rsidR="008772BE">
        <w:rPr>
          <w:sz w:val="24"/>
          <w:szCs w:val="24"/>
        </w:rPr>
        <w:t>.</w:t>
      </w:r>
      <w:r>
        <w:rPr>
          <w:sz w:val="24"/>
          <w:szCs w:val="24"/>
        </w:rPr>
        <w:t xml:space="preserve">    20</w:t>
      </w:r>
      <w:r w:rsidR="002D3B8C">
        <w:rPr>
          <w:sz w:val="24"/>
          <w:szCs w:val="24"/>
        </w:rPr>
        <w:t>2</w:t>
      </w:r>
      <w:r w:rsidR="00291303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г. Конаково                                       №  </w:t>
      </w:r>
      <w:r w:rsidR="00291303">
        <w:rPr>
          <w:sz w:val="24"/>
          <w:szCs w:val="24"/>
        </w:rPr>
        <w:t>369</w:t>
      </w:r>
    </w:p>
    <w:p w:rsidR="00F13C5C" w:rsidRDefault="00F13C5C" w:rsidP="00F13C5C">
      <w:pPr>
        <w:jc w:val="both"/>
        <w:rPr>
          <w:sz w:val="24"/>
          <w:szCs w:val="24"/>
        </w:rPr>
      </w:pPr>
    </w:p>
    <w:p w:rsidR="006B67A3" w:rsidRDefault="006B67A3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 в Постановление</w:t>
      </w:r>
    </w:p>
    <w:p w:rsidR="006B67A3" w:rsidRDefault="006B67A3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136 от 16.03.2020 года «Об </w:t>
      </w:r>
      <w:r w:rsidR="00F13C5C">
        <w:rPr>
          <w:sz w:val="24"/>
          <w:szCs w:val="24"/>
        </w:rPr>
        <w:t>утверждении</w:t>
      </w:r>
    </w:p>
    <w:p w:rsidR="006B67A3" w:rsidRDefault="00F13C5C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Схемы размещения нестационарных торговых </w:t>
      </w:r>
    </w:p>
    <w:p w:rsidR="00F13C5C" w:rsidRDefault="00F13C5C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объектов</w:t>
      </w:r>
      <w:r w:rsidR="006B67A3">
        <w:rPr>
          <w:sz w:val="24"/>
          <w:szCs w:val="24"/>
        </w:rPr>
        <w:t xml:space="preserve"> </w:t>
      </w:r>
      <w:r w:rsidR="00C53D14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</w:t>
      </w:r>
    </w:p>
    <w:p w:rsidR="00291303" w:rsidRDefault="00C53D14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Конаково </w:t>
      </w:r>
      <w:r w:rsidR="00F13C5C">
        <w:rPr>
          <w:sz w:val="24"/>
          <w:szCs w:val="24"/>
        </w:rPr>
        <w:t>на 20</w:t>
      </w:r>
      <w:r w:rsidR="002D3B8C">
        <w:rPr>
          <w:sz w:val="24"/>
          <w:szCs w:val="24"/>
        </w:rPr>
        <w:t>20</w:t>
      </w:r>
      <w:r w:rsidR="00F13C5C">
        <w:rPr>
          <w:sz w:val="24"/>
          <w:szCs w:val="24"/>
        </w:rPr>
        <w:t>-20</w:t>
      </w:r>
      <w:r w:rsidR="002D3B8C">
        <w:rPr>
          <w:sz w:val="24"/>
          <w:szCs w:val="24"/>
        </w:rPr>
        <w:t>24</w:t>
      </w:r>
      <w:r w:rsidR="00F13C5C">
        <w:rPr>
          <w:sz w:val="24"/>
          <w:szCs w:val="24"/>
        </w:rPr>
        <w:t xml:space="preserve"> годы</w:t>
      </w:r>
      <w:r w:rsidR="006B67A3">
        <w:rPr>
          <w:sz w:val="24"/>
          <w:szCs w:val="24"/>
        </w:rPr>
        <w:t>»</w:t>
      </w:r>
      <w:r w:rsidR="00F13C5C">
        <w:rPr>
          <w:sz w:val="24"/>
          <w:szCs w:val="24"/>
        </w:rPr>
        <w:t xml:space="preserve"> </w:t>
      </w:r>
    </w:p>
    <w:p w:rsidR="00F13C5C" w:rsidRDefault="00291303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последующими изменениями и дополнениями</w:t>
      </w:r>
    </w:p>
    <w:p w:rsidR="00291303" w:rsidRDefault="00291303" w:rsidP="00F13C5C">
      <w:pPr>
        <w:jc w:val="both"/>
        <w:rPr>
          <w:sz w:val="24"/>
          <w:szCs w:val="24"/>
        </w:rPr>
      </w:pPr>
      <w:r>
        <w:rPr>
          <w:sz w:val="24"/>
          <w:szCs w:val="24"/>
        </w:rPr>
        <w:t>(постановление №466 от 08.06.2021)</w:t>
      </w:r>
    </w:p>
    <w:p w:rsidR="002D3B8C" w:rsidRDefault="002D3B8C" w:rsidP="00F13C5C">
      <w:pPr>
        <w:jc w:val="both"/>
        <w:rPr>
          <w:sz w:val="24"/>
          <w:szCs w:val="24"/>
        </w:rPr>
      </w:pPr>
    </w:p>
    <w:p w:rsidR="00E14E0D" w:rsidRDefault="00F13C5C" w:rsidP="00E14E0D">
      <w:pPr>
        <w:shd w:val="clear" w:color="auto" w:fill="FFFFFF"/>
        <w:ind w:lef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06.10.2003г., с пунктом 3 статьи 10 Федерального закона от 28.12.2009 г. № 381-ФЗ «Об основах государственного регулирования торговой деятельности в Российской Федерации», </w:t>
      </w:r>
      <w:r w:rsidRPr="00F038E2">
        <w:rPr>
          <w:sz w:val="24"/>
          <w:szCs w:val="24"/>
        </w:rPr>
        <w:t>постановлением Администрации Тверской области от 28.09.2010 г.</w:t>
      </w:r>
      <w:r w:rsidRPr="00F038E2">
        <w:rPr>
          <w:b/>
          <w:sz w:val="24"/>
          <w:szCs w:val="24"/>
        </w:rPr>
        <w:t xml:space="preserve"> </w:t>
      </w:r>
      <w:r w:rsidRPr="00F038E2">
        <w:rPr>
          <w:sz w:val="24"/>
          <w:szCs w:val="24"/>
        </w:rPr>
        <w:t>№ 458-па «О порядке</w:t>
      </w:r>
      <w:r w:rsidRPr="00F038E2">
        <w:rPr>
          <w:b/>
          <w:sz w:val="24"/>
          <w:szCs w:val="24"/>
        </w:rPr>
        <w:t xml:space="preserve"> </w:t>
      </w:r>
      <w:r w:rsidRPr="00F038E2">
        <w:rPr>
          <w:sz w:val="24"/>
          <w:szCs w:val="24"/>
        </w:rPr>
        <w:t>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Уставом</w:t>
      </w:r>
      <w:r>
        <w:rPr>
          <w:sz w:val="24"/>
          <w:szCs w:val="24"/>
        </w:rPr>
        <w:t xml:space="preserve"> муниципального образования город Конаково, Конаковского района, Тверской области, Решением комиссии по размещению нестационарных торговых объектов на территории городского поселения город Конаково на 20</w:t>
      </w:r>
      <w:r w:rsidR="002D3B8C">
        <w:rPr>
          <w:sz w:val="24"/>
          <w:szCs w:val="24"/>
        </w:rPr>
        <w:t>20-2024</w:t>
      </w:r>
      <w:r>
        <w:rPr>
          <w:sz w:val="24"/>
          <w:szCs w:val="24"/>
        </w:rPr>
        <w:t xml:space="preserve"> годы от </w:t>
      </w:r>
      <w:r w:rsidR="00291303">
        <w:rPr>
          <w:sz w:val="24"/>
          <w:szCs w:val="24"/>
        </w:rPr>
        <w:t>23</w:t>
      </w:r>
      <w:r w:rsidR="00C53D14">
        <w:rPr>
          <w:sz w:val="24"/>
          <w:szCs w:val="24"/>
        </w:rPr>
        <w:t xml:space="preserve"> </w:t>
      </w:r>
      <w:r w:rsidR="00291303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2D3B8C">
        <w:rPr>
          <w:sz w:val="24"/>
          <w:szCs w:val="24"/>
        </w:rPr>
        <w:t>2</w:t>
      </w:r>
      <w:r w:rsidR="00291303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F13C5C" w:rsidRDefault="00F13C5C" w:rsidP="00E14E0D">
      <w:pPr>
        <w:shd w:val="clear" w:color="auto" w:fill="FFFFFF"/>
        <w:ind w:lef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 о с т а н о в л я ю:</w:t>
      </w:r>
    </w:p>
    <w:p w:rsidR="00692699" w:rsidRDefault="006B67A3" w:rsidP="00E935BF">
      <w:pPr>
        <w:pStyle w:val="a5"/>
        <w:numPr>
          <w:ilvl w:val="0"/>
          <w:numId w:val="1"/>
        </w:numPr>
        <w:tabs>
          <w:tab w:val="clear" w:pos="720"/>
        </w:tabs>
        <w:ind w:left="227"/>
        <w:jc w:val="both"/>
        <w:rPr>
          <w:sz w:val="24"/>
          <w:szCs w:val="24"/>
        </w:rPr>
      </w:pPr>
      <w:r w:rsidRPr="005C1BB2">
        <w:rPr>
          <w:sz w:val="24"/>
          <w:szCs w:val="24"/>
        </w:rPr>
        <w:t xml:space="preserve">Внести изменения Схему размещения нестационарных торговых объектов на территории городского поселения город Конаково на 2020-2024 годы в количестве </w:t>
      </w:r>
      <w:r w:rsidR="00561670">
        <w:rPr>
          <w:sz w:val="24"/>
          <w:szCs w:val="24"/>
        </w:rPr>
        <w:t>3</w:t>
      </w:r>
      <w:r w:rsidR="00E14E0D">
        <w:rPr>
          <w:sz w:val="24"/>
          <w:szCs w:val="24"/>
        </w:rPr>
        <w:t>3</w:t>
      </w:r>
      <w:r w:rsidRPr="005C1BB2">
        <w:rPr>
          <w:sz w:val="24"/>
          <w:szCs w:val="24"/>
        </w:rPr>
        <w:t xml:space="preserve"> объект</w:t>
      </w:r>
      <w:r w:rsidR="00692699">
        <w:rPr>
          <w:sz w:val="24"/>
          <w:szCs w:val="24"/>
        </w:rPr>
        <w:t>ов по адресам:</w:t>
      </w:r>
    </w:p>
    <w:p w:rsidR="006B67A3" w:rsidRDefault="00692699" w:rsidP="00E935BF">
      <w:pPr>
        <w:pStyle w:val="a5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7A3" w:rsidRPr="005C1BB2">
        <w:rPr>
          <w:sz w:val="24"/>
          <w:szCs w:val="24"/>
        </w:rPr>
        <w:t xml:space="preserve">Тверская область, Конаковский район, город Конаково, </w:t>
      </w:r>
      <w:r>
        <w:rPr>
          <w:sz w:val="24"/>
          <w:szCs w:val="24"/>
        </w:rPr>
        <w:t>Набережная реки Волга</w:t>
      </w:r>
      <w:r w:rsidR="006B67A3" w:rsidRPr="005C1BB2">
        <w:rPr>
          <w:sz w:val="24"/>
          <w:szCs w:val="24"/>
        </w:rPr>
        <w:t xml:space="preserve">, для установки </w:t>
      </w:r>
      <w:proofErr w:type="spellStart"/>
      <w:r>
        <w:rPr>
          <w:sz w:val="24"/>
          <w:szCs w:val="24"/>
        </w:rPr>
        <w:t>фудтраков</w:t>
      </w:r>
      <w:proofErr w:type="spellEnd"/>
      <w:r>
        <w:rPr>
          <w:sz w:val="24"/>
          <w:szCs w:val="24"/>
        </w:rPr>
        <w:t xml:space="preserve"> – 7; прокат и сезонная торговля </w:t>
      </w:r>
      <w:r w:rsidR="00561670">
        <w:rPr>
          <w:sz w:val="24"/>
          <w:szCs w:val="24"/>
        </w:rPr>
        <w:t xml:space="preserve">– 8; </w:t>
      </w:r>
      <w:r>
        <w:rPr>
          <w:sz w:val="24"/>
          <w:szCs w:val="24"/>
        </w:rPr>
        <w:t xml:space="preserve"> </w:t>
      </w:r>
      <w:r w:rsidR="000C6BF3">
        <w:rPr>
          <w:sz w:val="24"/>
          <w:szCs w:val="24"/>
        </w:rPr>
        <w:t xml:space="preserve">развлекательная площадка </w:t>
      </w:r>
      <w:r>
        <w:rPr>
          <w:sz w:val="24"/>
          <w:szCs w:val="24"/>
        </w:rPr>
        <w:t xml:space="preserve"> – 2.</w:t>
      </w:r>
    </w:p>
    <w:p w:rsidR="00692699" w:rsidRDefault="00692699" w:rsidP="00E935BF">
      <w:pPr>
        <w:pStyle w:val="a5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- Тверская область, Конаковский район, город Конаково</w:t>
      </w:r>
      <w:r w:rsidR="00453134">
        <w:rPr>
          <w:sz w:val="24"/>
          <w:szCs w:val="24"/>
        </w:rPr>
        <w:t xml:space="preserve">, Центральная площадь, для установки </w:t>
      </w:r>
      <w:proofErr w:type="spellStart"/>
      <w:r w:rsidR="00453134">
        <w:rPr>
          <w:sz w:val="24"/>
          <w:szCs w:val="24"/>
        </w:rPr>
        <w:t>фудтраков</w:t>
      </w:r>
      <w:proofErr w:type="spellEnd"/>
      <w:r w:rsidR="00453134">
        <w:rPr>
          <w:sz w:val="24"/>
          <w:szCs w:val="24"/>
        </w:rPr>
        <w:t xml:space="preserve"> – 1; прокат – 10.</w:t>
      </w:r>
    </w:p>
    <w:p w:rsidR="00453134" w:rsidRDefault="00453134" w:rsidP="00E935BF">
      <w:pPr>
        <w:pStyle w:val="a5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- Тверская область, Конаковский район, город Конаково, ул. Энергетиков, район дома</w:t>
      </w:r>
      <w:r w:rsidR="00E14E0D">
        <w:rPr>
          <w:sz w:val="24"/>
          <w:szCs w:val="24"/>
        </w:rPr>
        <w:t xml:space="preserve"> 17, для установки </w:t>
      </w:r>
      <w:proofErr w:type="spellStart"/>
      <w:r w:rsidR="00E14E0D">
        <w:rPr>
          <w:sz w:val="24"/>
          <w:szCs w:val="24"/>
        </w:rPr>
        <w:t>фудтрака</w:t>
      </w:r>
      <w:proofErr w:type="spellEnd"/>
      <w:r w:rsidR="00E14E0D">
        <w:rPr>
          <w:sz w:val="24"/>
          <w:szCs w:val="24"/>
        </w:rPr>
        <w:t xml:space="preserve"> – 1, ул. Энергетиков, район дома 24, для лоточной торговли – 3.</w:t>
      </w:r>
    </w:p>
    <w:p w:rsidR="00453134" w:rsidRPr="005C1BB2" w:rsidRDefault="00453134" w:rsidP="00E935BF">
      <w:pPr>
        <w:pStyle w:val="a5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1670">
        <w:rPr>
          <w:sz w:val="24"/>
          <w:szCs w:val="24"/>
        </w:rPr>
        <w:t>Тверская область, Конаковский район, город Конаково, ул. Баскакова, район дома 3, для сезонной торговли - 1</w:t>
      </w:r>
    </w:p>
    <w:p w:rsidR="006B67A3" w:rsidRDefault="005C1BB2" w:rsidP="005C1BB2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67A3" w:rsidRPr="006B67A3">
        <w:rPr>
          <w:sz w:val="24"/>
          <w:szCs w:val="24"/>
        </w:rPr>
        <w:t xml:space="preserve">Исключить из «Схемы размещения нестационарных торговых объектов на территории городского поселения город Конаково на 2020-2024годы» нестационарные торговые объекты под пунктом № </w:t>
      </w:r>
      <w:r w:rsidR="00561670">
        <w:rPr>
          <w:sz w:val="24"/>
          <w:szCs w:val="24"/>
        </w:rPr>
        <w:t>6</w:t>
      </w:r>
      <w:r w:rsidR="006B67A3" w:rsidRPr="006B67A3">
        <w:rPr>
          <w:sz w:val="24"/>
          <w:szCs w:val="24"/>
        </w:rPr>
        <w:t xml:space="preserve"> «</w:t>
      </w:r>
      <w:r w:rsidR="00561670">
        <w:rPr>
          <w:sz w:val="24"/>
          <w:szCs w:val="24"/>
        </w:rPr>
        <w:t>ул. Б</w:t>
      </w:r>
      <w:r w:rsidR="00783BEB">
        <w:rPr>
          <w:sz w:val="24"/>
          <w:szCs w:val="24"/>
        </w:rPr>
        <w:t xml:space="preserve">аскакова район дома 11 киоск - </w:t>
      </w:r>
      <w:r w:rsidR="00561670">
        <w:rPr>
          <w:sz w:val="24"/>
          <w:szCs w:val="24"/>
        </w:rPr>
        <w:t>1», пункт 42 «ул. Строителей район дома 18 сезонная торговля – 1», пункт 48 «Торговый проезд 3 район магазина «Смешные цены» сезонная торговля – 3»</w:t>
      </w:r>
      <w:r w:rsidR="006B67A3" w:rsidRPr="006B67A3">
        <w:rPr>
          <w:sz w:val="24"/>
          <w:szCs w:val="24"/>
        </w:rPr>
        <w:t>,</w:t>
      </w:r>
      <w:r w:rsidR="00561670">
        <w:rPr>
          <w:sz w:val="24"/>
          <w:szCs w:val="24"/>
        </w:rPr>
        <w:t xml:space="preserve"> </w:t>
      </w:r>
      <w:r w:rsidR="00783BEB">
        <w:rPr>
          <w:sz w:val="24"/>
          <w:szCs w:val="24"/>
        </w:rPr>
        <w:t>в пункте 50 «ул. Энергетиков 28 район магазина «Магнит» сезонная торговля – 2, пункт 55 «ул. Энергетиков район дома 17 сезонная торговля - 2</w:t>
      </w:r>
      <w:r w:rsidR="006B67A3">
        <w:rPr>
          <w:sz w:val="24"/>
          <w:szCs w:val="24"/>
        </w:rPr>
        <w:t>.</w:t>
      </w:r>
    </w:p>
    <w:p w:rsidR="006B67A3" w:rsidRPr="006B67A3" w:rsidRDefault="005C1BB2" w:rsidP="005C1BB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67A3" w:rsidRPr="006B67A3">
        <w:rPr>
          <w:sz w:val="24"/>
          <w:szCs w:val="24"/>
        </w:rPr>
        <w:t xml:space="preserve">Утвердить Схему размещения нестационарных </w:t>
      </w:r>
      <w:r w:rsidR="00B05A0F">
        <w:rPr>
          <w:sz w:val="24"/>
          <w:szCs w:val="24"/>
        </w:rPr>
        <w:t xml:space="preserve">торговых объектов на территории </w:t>
      </w:r>
      <w:r w:rsidR="006B67A3" w:rsidRPr="006B67A3">
        <w:rPr>
          <w:sz w:val="24"/>
          <w:szCs w:val="24"/>
        </w:rPr>
        <w:t xml:space="preserve">городского поселения город Конаково на 2020 – 2024 годы (далее – Схема) </w:t>
      </w:r>
      <w:proofErr w:type="gramStart"/>
      <w:r w:rsidR="006B67A3" w:rsidRPr="006B67A3">
        <w:rPr>
          <w:sz w:val="24"/>
          <w:szCs w:val="24"/>
        </w:rPr>
        <w:t>согласно приложения</w:t>
      </w:r>
      <w:proofErr w:type="gramEnd"/>
      <w:r w:rsidR="006B67A3" w:rsidRPr="006B67A3">
        <w:rPr>
          <w:sz w:val="24"/>
          <w:szCs w:val="24"/>
        </w:rPr>
        <w:t>.</w:t>
      </w:r>
    </w:p>
    <w:p w:rsidR="006B67A3" w:rsidRPr="006B67A3" w:rsidRDefault="006B67A3" w:rsidP="005C1BB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B67A3">
        <w:rPr>
          <w:sz w:val="24"/>
          <w:szCs w:val="24"/>
        </w:rPr>
        <w:t xml:space="preserve">Отделу маркетинга (Борисовой С.Н.) не позднее десяти дней после утверждения направить Схему в Министерство экономического развития Тверской области и разместить на официальном Сайте администрации города Конаково </w:t>
      </w:r>
      <w:r w:rsidRPr="006B67A3">
        <w:t xml:space="preserve"> </w:t>
      </w:r>
      <w:r w:rsidRPr="006B67A3">
        <w:rPr>
          <w:sz w:val="24"/>
          <w:szCs w:val="24"/>
        </w:rPr>
        <w:t>и опубликовать в печатном средстве массовой информации «Конаково сегодня».</w:t>
      </w:r>
    </w:p>
    <w:p w:rsidR="006B67A3" w:rsidRDefault="006B67A3" w:rsidP="005C1BB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13C5C" w:rsidRDefault="006B67A3" w:rsidP="005C1BB2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6B67A3">
        <w:rPr>
          <w:sz w:val="24"/>
          <w:szCs w:val="24"/>
        </w:rPr>
        <w:t xml:space="preserve">Постановление вступает в силу после его официального </w:t>
      </w:r>
      <w:r w:rsidR="003810D5">
        <w:rPr>
          <w:sz w:val="24"/>
          <w:szCs w:val="24"/>
        </w:rPr>
        <w:t>опубликования</w:t>
      </w:r>
      <w:r w:rsidRPr="006B67A3">
        <w:rPr>
          <w:sz w:val="24"/>
          <w:szCs w:val="24"/>
        </w:rPr>
        <w:t>.</w:t>
      </w:r>
    </w:p>
    <w:p w:rsidR="005C1BB2" w:rsidRPr="006B67A3" w:rsidRDefault="005C1BB2" w:rsidP="005C1BB2">
      <w:pPr>
        <w:pStyle w:val="a5"/>
        <w:shd w:val="clear" w:color="auto" w:fill="FFFFFF"/>
        <w:ind w:left="284"/>
        <w:jc w:val="both"/>
        <w:rPr>
          <w:sz w:val="24"/>
          <w:szCs w:val="24"/>
        </w:rPr>
      </w:pPr>
    </w:p>
    <w:p w:rsidR="002D3B8C" w:rsidRDefault="00F13C5C" w:rsidP="002D3B8C">
      <w:pPr>
        <w:shd w:val="clear" w:color="auto" w:fill="FFFFFF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3B8C">
        <w:rPr>
          <w:sz w:val="24"/>
          <w:szCs w:val="24"/>
        </w:rPr>
        <w:t>Временно исполняющий полномочия</w:t>
      </w:r>
    </w:p>
    <w:p w:rsidR="00F13C5C" w:rsidRDefault="002D3B8C" w:rsidP="002D3B8C">
      <w:pPr>
        <w:shd w:val="clear" w:color="auto" w:fill="FFFFFF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C5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13C5C">
        <w:rPr>
          <w:sz w:val="24"/>
          <w:szCs w:val="24"/>
        </w:rPr>
        <w:t xml:space="preserve"> города Конаково                                                          </w:t>
      </w:r>
      <w:r w:rsidR="005C1BB2">
        <w:rPr>
          <w:sz w:val="24"/>
          <w:szCs w:val="24"/>
        </w:rPr>
        <w:t xml:space="preserve">        </w:t>
      </w:r>
      <w:r w:rsidR="00F13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5C1BB2">
        <w:rPr>
          <w:sz w:val="24"/>
          <w:szCs w:val="24"/>
        </w:rPr>
        <w:t>Д.Н.Колупанский</w:t>
      </w:r>
      <w:r>
        <w:rPr>
          <w:sz w:val="24"/>
          <w:szCs w:val="24"/>
        </w:rPr>
        <w:t xml:space="preserve">                          </w:t>
      </w:r>
    </w:p>
    <w:p w:rsidR="00F13C5C" w:rsidRDefault="00F13C5C" w:rsidP="00F13C5C">
      <w:pPr>
        <w:shd w:val="clear" w:color="auto" w:fill="FFFFFF"/>
        <w:spacing w:before="163"/>
        <w:ind w:left="10"/>
        <w:jc w:val="both"/>
        <w:rPr>
          <w:sz w:val="24"/>
          <w:szCs w:val="24"/>
        </w:rPr>
      </w:pPr>
    </w:p>
    <w:p w:rsidR="00F13C5C" w:rsidRDefault="00F13C5C" w:rsidP="00664375">
      <w:pPr>
        <w:shd w:val="clear" w:color="auto" w:fill="FFFFFF"/>
        <w:spacing w:before="163"/>
        <w:jc w:val="both"/>
        <w:rPr>
          <w:sz w:val="24"/>
          <w:szCs w:val="24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CE00ED" w:rsidRDefault="00CE00ED" w:rsidP="00664375">
      <w:pPr>
        <w:jc w:val="right"/>
        <w:rPr>
          <w:sz w:val="28"/>
          <w:szCs w:val="28"/>
        </w:rPr>
      </w:pPr>
    </w:p>
    <w:p w:rsidR="00E935BF" w:rsidRDefault="00E935BF" w:rsidP="00664375">
      <w:pPr>
        <w:jc w:val="right"/>
        <w:rPr>
          <w:sz w:val="28"/>
          <w:szCs w:val="28"/>
        </w:rPr>
      </w:pPr>
    </w:p>
    <w:p w:rsidR="00664375" w:rsidRDefault="00664375" w:rsidP="00664375">
      <w:pPr>
        <w:jc w:val="right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к постановлению </w:t>
      </w:r>
    </w:p>
    <w:p w:rsidR="00664375" w:rsidRDefault="00664375" w:rsidP="0066437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783BEB">
        <w:rPr>
          <w:sz w:val="16"/>
          <w:szCs w:val="16"/>
        </w:rPr>
        <w:t>23</w:t>
      </w:r>
      <w:r>
        <w:rPr>
          <w:sz w:val="16"/>
          <w:szCs w:val="16"/>
        </w:rPr>
        <w:t>.</w:t>
      </w:r>
      <w:r w:rsidR="00783BEB">
        <w:rPr>
          <w:sz w:val="16"/>
          <w:szCs w:val="16"/>
        </w:rPr>
        <w:t>05</w:t>
      </w:r>
      <w:r>
        <w:rPr>
          <w:sz w:val="16"/>
          <w:szCs w:val="16"/>
        </w:rPr>
        <w:t xml:space="preserve">.  </w:t>
      </w:r>
      <w:r w:rsidR="00783BEB">
        <w:rPr>
          <w:sz w:val="16"/>
          <w:szCs w:val="16"/>
        </w:rPr>
        <w:t>2022</w:t>
      </w:r>
      <w:r>
        <w:rPr>
          <w:sz w:val="16"/>
          <w:szCs w:val="16"/>
        </w:rPr>
        <w:t xml:space="preserve"> г.  №  </w:t>
      </w:r>
      <w:r w:rsidR="00783BEB">
        <w:rPr>
          <w:sz w:val="16"/>
          <w:szCs w:val="16"/>
        </w:rPr>
        <w:t>369</w:t>
      </w:r>
    </w:p>
    <w:p w:rsidR="00664375" w:rsidRDefault="00664375" w:rsidP="00664375">
      <w:pPr>
        <w:jc w:val="center"/>
      </w:pPr>
      <w:r>
        <w:t>Схема размещения нестационарных торговых объектов на территории городского поселения город Конаково</w:t>
      </w:r>
    </w:p>
    <w:p w:rsidR="00664375" w:rsidRDefault="00664375" w:rsidP="00664375">
      <w:pPr>
        <w:jc w:val="center"/>
      </w:pPr>
      <w:r>
        <w:t>на период  01.01.2020 г - 31.12. 2024 г.</w:t>
      </w:r>
    </w:p>
    <w:p w:rsidR="00664375" w:rsidRDefault="00664375" w:rsidP="00664375">
      <w:pPr>
        <w:jc w:val="righ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1"/>
        <w:gridCol w:w="2723"/>
        <w:gridCol w:w="2034"/>
        <w:gridCol w:w="1879"/>
        <w:gridCol w:w="2284"/>
      </w:tblGrid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местонахождения нестационарного торгового объекта </w:t>
            </w:r>
          </w:p>
          <w:p w:rsidR="00664375" w:rsidRDefault="00664375" w:rsidP="00F11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 торгового объекта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  <w:r>
              <w:rPr>
                <w:b/>
              </w:rPr>
              <w:t>Тип торгового объекта,</w:t>
            </w:r>
          </w:p>
          <w:p w:rsidR="00664375" w:rsidRDefault="00664375" w:rsidP="00F114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Площадь  м</w:t>
            </w:r>
            <w:proofErr w:type="gramEnd"/>
            <w:r>
              <w:rPr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  <w:r>
              <w:rPr>
                <w:b/>
              </w:rPr>
              <w:t>Период функционирования торгового объекта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между ул. Александровка д. 5 и ул. Баскакова д. 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3 -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-31.12.24 г.</w:t>
            </w:r>
          </w:p>
        </w:tc>
      </w:tr>
      <w:tr w:rsidR="00664375" w:rsidTr="007906BF">
        <w:trPr>
          <w:trHeight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Баскакова район рынка «Универсал»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Баскакова район Центрального рынка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Баскакова район Центрального рынка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2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Баскакова район дома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цветы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r>
              <w:t>ул. Баскакова район дома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r>
              <w:t>1 –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7906BF" w:rsidP="007906BF">
            <w:r>
              <w:t>23</w:t>
            </w:r>
            <w:r w:rsidR="00664375" w:rsidRPr="009C132D">
              <w:t>.</w:t>
            </w:r>
            <w:r>
              <w:t>05</w:t>
            </w:r>
            <w:r w:rsidR="00664375" w:rsidRPr="009C132D">
              <w:t>.2</w:t>
            </w:r>
            <w:r>
              <w:t>2</w:t>
            </w:r>
            <w:r w:rsidR="00664375" w:rsidRPr="009C132D">
              <w:t xml:space="preserve"> г. </w:t>
            </w:r>
            <w:r w:rsidR="00664375">
              <w:t>- 31.12.24 г.</w:t>
            </w:r>
          </w:p>
        </w:tc>
      </w:tr>
      <w:tr w:rsidR="00664375" w:rsidTr="007906BF">
        <w:trPr>
          <w:trHeight w:val="4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r>
              <w:t xml:space="preserve">ул. Баскакова район дома 12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pPr>
              <w:jc w:val="center"/>
            </w:pPr>
            <w:r>
              <w:t>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2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Баскакова район дома 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цветы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Баскакова район дома 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1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Белавинская напротив АТП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закрыт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Белавинская, в районе АТП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4475DD" w:rsidRDefault="00664375" w:rsidP="00F114F7">
            <w:pPr>
              <w:jc w:val="center"/>
            </w:pPr>
            <w:r w:rsidRPr="004475DD"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Белавинская, в районе АТП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4475DD" w:rsidRDefault="00664375" w:rsidP="00F114F7">
            <w:pPr>
              <w:jc w:val="center"/>
            </w:pPr>
            <w:r w:rsidRPr="004475DD"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3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Гагарина район магазина «Меркурий»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3 -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475885" w:rsidRDefault="00664375" w:rsidP="00F114F7">
            <w:pPr>
              <w:jc w:val="center"/>
            </w:pPr>
            <w:r w:rsidRPr="00475885"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Гагарина район магазина «Меркурий»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Гагарина район дома 39 «Стоматология»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47588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Гагарина, район лодочной станции «Прокат яликов»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летнее кафе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шатер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08.06.21 г. –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 xml:space="preserve">Зеленый бор, в районе остановки «Рыбхоз»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– 31.12.24г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 xml:space="preserve">пр. Ленина между домами 11а и 15а, район Дома Быта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 xml:space="preserve">   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пр. Ленина между домами 11а и 15а, район Дома Быта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пр. Ленина между домами 11а и 15а, район Дома Быта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- 31.12.24 г.</w:t>
            </w:r>
          </w:p>
        </w:tc>
      </w:tr>
      <w:tr w:rsidR="00664375" w:rsidTr="00E935BF">
        <w:trPr>
          <w:trHeight w:val="9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пр. Ленина между домами 12 и 16 район магазина «Пятёрочка»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пр. Ленина между домами 16 и 22 район школы №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пр. Ленина между домами 16 и 22 район Гимназии №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пр. Ленина между домами 16 и 22 район Гимназии №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Мошковский залив (дачи)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2 -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B25BDD" w:rsidRDefault="00664375" w:rsidP="00F114F7">
            <w:pPr>
              <w:jc w:val="center"/>
              <w:rPr>
                <w:b/>
              </w:rPr>
            </w:pPr>
            <w:r w:rsidRPr="00781D83"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Новопочтовая район магазина Корчева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 xml:space="preserve">киоск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Новопочтовая район магазина Корчева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28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Новопочтовая район магазина Корчева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D35D74" w:rsidTr="00E935BF">
        <w:trPr>
          <w:trHeight w:val="4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D35D74" w:rsidP="00F114F7">
            <w:pPr>
              <w:jc w:val="center"/>
            </w:pPr>
            <w:r>
              <w:t>29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D35D74" w:rsidP="00F114F7">
            <w:r>
              <w:t>Набережная реки Волга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D35D74" w:rsidP="00F114F7">
            <w:r>
              <w:t>7 - фудтраки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D35D74" w:rsidP="00F114F7">
            <w:pPr>
              <w:jc w:val="center"/>
            </w:pPr>
            <w:proofErr w:type="spellStart"/>
            <w:r>
              <w:t>фудтрак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7906BF" w:rsidP="007906BF">
            <w:r>
              <w:t>23</w:t>
            </w:r>
            <w:r w:rsidR="00D35D74">
              <w:t>.0</w:t>
            </w:r>
            <w:r>
              <w:t>5</w:t>
            </w:r>
            <w:r w:rsidR="00D35D74">
              <w:t>.2</w:t>
            </w:r>
            <w:r>
              <w:t>2</w:t>
            </w:r>
            <w:r w:rsidR="00D35D74">
              <w:t xml:space="preserve"> г. - 31.12.24 г.</w:t>
            </w:r>
          </w:p>
        </w:tc>
      </w:tr>
      <w:tr w:rsidR="00D35D74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7906BF" w:rsidP="00F114F7">
            <w:pPr>
              <w:jc w:val="center"/>
            </w:pPr>
            <w:r>
              <w:t>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D35D74" w:rsidP="00F114F7">
            <w:r>
              <w:t>Набережная реки Волга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D35D74" w:rsidP="00F114F7">
            <w:r>
              <w:t>8 – прокат и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7906BF" w:rsidP="00F114F7">
            <w:pPr>
              <w:jc w:val="center"/>
            </w:pPr>
            <w:r>
              <w:t>палатка, павильон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4" w:rsidRDefault="007906BF" w:rsidP="007906BF">
            <w:r>
              <w:t>23.05.22 г. - 31.12.24 г.</w:t>
            </w:r>
          </w:p>
        </w:tc>
      </w:tr>
      <w:tr w:rsidR="007906BF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F114F7">
            <w:pPr>
              <w:jc w:val="center"/>
            </w:pPr>
            <w:r>
              <w:t>31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F114F7">
            <w:r>
              <w:t xml:space="preserve">Набережная реки Волга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F114F7">
            <w:r>
              <w:t>2 – развлекательные площадки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F114F7">
            <w:pPr>
              <w:jc w:val="center"/>
            </w:pPr>
            <w:r>
              <w:t>палатка, павильон, шатер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7906BF">
            <w:r>
              <w:t>23.05.22 г. - 31.12.24 г.</w:t>
            </w:r>
          </w:p>
        </w:tc>
      </w:tr>
      <w:tr w:rsidR="00664375" w:rsidTr="007906BF">
        <w:trPr>
          <w:trHeight w:val="4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7906BF" w:rsidP="00F114F7">
            <w:pPr>
              <w:jc w:val="center"/>
            </w:pPr>
            <w:r>
              <w:t>32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 xml:space="preserve">Привокзальная пл. 2 район Автостанции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7906BF" w:rsidP="00F114F7">
            <w:pPr>
              <w:jc w:val="center"/>
            </w:pPr>
            <w:r>
              <w:t>33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Привокзальная пл. район магазина «Завхоз»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  <w:r w:rsidR="007906BF"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Привокзальная пл. район магазина «Завхоз»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6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  <w:r w:rsidR="007906BF"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площадь в районе телевышки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50 -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781D83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  <w:r w:rsidR="007906BF"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Район завода,13 ТД «Лебедь»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1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  <w:r w:rsidR="007906BF"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Революции у павильона «Глория»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3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  <w:r w:rsidR="007906BF"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Свободы район памятника Ленина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закрыт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3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3</w:t>
            </w:r>
            <w:r w:rsidR="007906BF"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Свободы район магазина «Магнит»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 xml:space="preserve">1 - закрыт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7906BF" w:rsidP="00F114F7">
            <w:pPr>
              <w:jc w:val="center"/>
            </w:pPr>
            <w:r>
              <w:t>40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Свободы район ТЦ «Феникс»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7906BF" w:rsidP="00F114F7">
            <w:pPr>
              <w:jc w:val="center"/>
            </w:pPr>
            <w:r>
              <w:t>41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Свободы район магазина «Дмитрогорский» конец города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7906BF" w:rsidP="00F114F7">
            <w:pPr>
              <w:jc w:val="center"/>
            </w:pPr>
            <w:r>
              <w:t>42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Свободы район Военкомата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закрыт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  <w:r w:rsidR="007906BF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Строителей между домами №14 и №16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промтовары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E935BF">
        <w:trPr>
          <w:trHeight w:val="6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  <w:r w:rsidR="007906BF"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ул.Строителей район дома 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 xml:space="preserve">                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  <w:r w:rsidR="007906BF"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Строителей район дома 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B25BDD" w:rsidRDefault="00664375" w:rsidP="00F114F7">
            <w:pPr>
              <w:jc w:val="center"/>
              <w:rPr>
                <w:b/>
              </w:rPr>
            </w:pPr>
            <w:r w:rsidRPr="00475885"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  <w:r w:rsidR="007906BF"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Строителей район дома 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B25BDD" w:rsidRDefault="00664375" w:rsidP="00F114F7">
            <w:pPr>
              <w:jc w:val="center"/>
              <w:rPr>
                <w:b/>
              </w:rPr>
            </w:pPr>
            <w:r w:rsidRPr="00475885"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E935BF">
        <w:trPr>
          <w:trHeight w:val="5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  <w:r w:rsidR="007906BF"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Торговый пр.3 площадка ТЦ Континент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киоск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E935BF">
        <w:trPr>
          <w:trHeight w:val="8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lastRenderedPageBreak/>
              <w:t>4</w:t>
            </w:r>
            <w:r w:rsidR="007906BF"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Торговый пр.3 площадка ТЦ Континент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4</w:t>
            </w:r>
            <w:r w:rsidR="007906BF"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Торговый пр.3 площадка ТЦ Континент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4D04E0" w:rsidRDefault="00664375" w:rsidP="00F114F7">
            <w:pPr>
              <w:rPr>
                <w:lang w:val="en-US"/>
              </w:rPr>
            </w:pPr>
            <w:r>
              <w:t xml:space="preserve">5 - сезонная торговля, </w:t>
            </w:r>
            <w:proofErr w:type="spellStart"/>
            <w:r>
              <w:t>фуд</w:t>
            </w:r>
            <w:proofErr w:type="spellEnd"/>
            <w:r>
              <w:t>-корты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павильон (деревянные домики)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7906BF" w:rsidP="00F114F7">
            <w:pPr>
              <w:jc w:val="center"/>
            </w:pPr>
            <w:r>
              <w:t>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Центральная площадь города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30 -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павильон (деревянные домики)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01.01.20 г. - 31.12.24 г.</w:t>
            </w:r>
          </w:p>
        </w:tc>
      </w:tr>
      <w:tr w:rsidR="007906BF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F114F7">
            <w:pPr>
              <w:jc w:val="center"/>
            </w:pPr>
            <w:r>
              <w:t>51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7906BF" w:rsidP="00F114F7">
            <w:r>
              <w:t>Центральная площадь города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0D7CFF" w:rsidP="00F114F7">
            <w:r>
              <w:t xml:space="preserve">1 - </w:t>
            </w:r>
            <w:proofErr w:type="spellStart"/>
            <w:r>
              <w:t>фудтрак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0D7CFF" w:rsidP="00F114F7">
            <w:pPr>
              <w:jc w:val="center"/>
            </w:pPr>
            <w:proofErr w:type="spellStart"/>
            <w:r>
              <w:t>фудтрак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F" w:rsidRDefault="000D7CFF" w:rsidP="00F114F7">
            <w:r>
              <w:t>23.05.22 г. – 31.12.24г.</w:t>
            </w:r>
          </w:p>
        </w:tc>
      </w:tr>
      <w:tr w:rsidR="000D7CFF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F" w:rsidRDefault="000D7CFF" w:rsidP="00F114F7">
            <w:pPr>
              <w:jc w:val="center"/>
            </w:pPr>
            <w:r>
              <w:t>52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F" w:rsidRDefault="000D7CFF" w:rsidP="00F114F7">
            <w:r>
              <w:t>Центральная площадь города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F" w:rsidRDefault="000D7CFF" w:rsidP="00F114F7">
            <w:r>
              <w:t>10 - прокат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F" w:rsidRDefault="000D7CFF" w:rsidP="00F114F7">
            <w:pPr>
              <w:jc w:val="center"/>
            </w:pPr>
            <w:r>
              <w:t>пункт проката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F" w:rsidRDefault="000D7CFF" w:rsidP="00F114F7">
            <w:r>
              <w:t>23.05.22 г. – 31.12.24г.</w:t>
            </w:r>
          </w:p>
        </w:tc>
      </w:tr>
      <w:tr w:rsidR="00664375" w:rsidTr="007906BF">
        <w:trPr>
          <w:trHeight w:val="4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  <w:r w:rsidR="000D7CFF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28 район магазина «Магнит»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r>
              <w:t>2</w:t>
            </w:r>
            <w:r w:rsidR="00664375">
              <w:t xml:space="preserve"> - сезонная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E935BF" w:rsidP="00E935BF">
            <w:r>
              <w:t>23</w:t>
            </w:r>
            <w:r w:rsidR="00664375">
              <w:t>.</w:t>
            </w:r>
            <w:r>
              <w:t>05</w:t>
            </w:r>
            <w:r w:rsidR="00664375">
              <w:t>.2</w:t>
            </w:r>
            <w:r>
              <w:t>2</w:t>
            </w:r>
            <w:r w:rsidR="00664375">
              <w:t xml:space="preserve"> г. - 31.12.24 г.</w:t>
            </w:r>
          </w:p>
        </w:tc>
      </w:tr>
      <w:tr w:rsidR="00664375" w:rsidTr="007906BF">
        <w:trPr>
          <w:trHeight w:val="4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  <w:r w:rsidR="000D7CFF"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28 район магазина «Магнит»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  <w:r w:rsidR="000D7CFF"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район  ЦРБ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цветы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rPr>
          <w:trHeight w:val="4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  <w:r w:rsidR="000D7CFF"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район дома 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печатная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  <w:r w:rsidR="000D7CFF"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район дома 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– квас, безалкогольные напитки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палатка, павильон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>
              <w:t>01.01.20 г. - 31.12.24 г.</w:t>
            </w:r>
          </w:p>
        </w:tc>
      </w:tr>
      <w:tr w:rsidR="00664375" w:rsidTr="007906BF">
        <w:trPr>
          <w:trHeight w:val="4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5</w:t>
            </w:r>
            <w:r w:rsidR="000D7CFF"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район дома 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r>
              <w:t xml:space="preserve">1 - </w:t>
            </w:r>
            <w:proofErr w:type="spellStart"/>
            <w:r>
              <w:t>фудтрак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D35D74" w:rsidP="00F114F7">
            <w:pPr>
              <w:jc w:val="center"/>
            </w:pPr>
            <w:proofErr w:type="spellStart"/>
            <w:r>
              <w:t>фудтрак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0D7CFF" w:rsidP="000D7CFF">
            <w:r>
              <w:t>23</w:t>
            </w:r>
            <w:r w:rsidR="00664375">
              <w:t>.</w:t>
            </w:r>
            <w:r>
              <w:t>05</w:t>
            </w:r>
            <w:r w:rsidR="00664375">
              <w:t>.2</w:t>
            </w:r>
            <w:r>
              <w:t>2</w:t>
            </w:r>
            <w:r w:rsidR="00664375">
              <w:t xml:space="preserve"> г. - 31.12.24 г.</w:t>
            </w:r>
          </w:p>
        </w:tc>
      </w:tr>
      <w:tr w:rsidR="00E14E0D" w:rsidTr="007906BF">
        <w:trPr>
          <w:trHeight w:val="4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D" w:rsidRDefault="00E14E0D" w:rsidP="00F114F7">
            <w:pPr>
              <w:jc w:val="center"/>
            </w:pPr>
            <w:r>
              <w:t>59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D" w:rsidRDefault="00E14E0D" w:rsidP="00F114F7">
            <w:r>
              <w:t>ул. Энергетиков район дома 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D" w:rsidRDefault="00E14E0D" w:rsidP="00F114F7">
            <w:r>
              <w:t>3 – лоточная торговля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D" w:rsidRDefault="00E14E0D" w:rsidP="00F114F7">
            <w:pPr>
              <w:jc w:val="center"/>
            </w:pPr>
            <w:r>
              <w:t>палатка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D" w:rsidRDefault="00E14E0D" w:rsidP="000D7CFF">
            <w:r>
              <w:t>23.05.22г. – 31.12.24г.</w:t>
            </w:r>
          </w:p>
        </w:tc>
      </w:tr>
      <w:tr w:rsidR="00664375" w:rsidTr="007906BF">
        <w:trPr>
          <w:trHeight w:val="4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E14E0D" w:rsidP="00F114F7">
            <w:pPr>
              <w:jc w:val="center"/>
            </w:pPr>
            <w:r>
              <w:t>60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ул. Энергетиков район Дворца спорта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r>
              <w:t>1 - цветы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</w:pPr>
            <w:r>
              <w:t>остановочный комплекс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Pr="009C132D" w:rsidRDefault="00664375" w:rsidP="00F114F7">
            <w:r w:rsidRPr="009C132D">
              <w:t xml:space="preserve">01.01.20 г. </w:t>
            </w:r>
            <w:r>
              <w:t>- 31.12.24 г.</w:t>
            </w:r>
          </w:p>
        </w:tc>
      </w:tr>
      <w:tr w:rsidR="00664375" w:rsidTr="007906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rPr>
                <w:b/>
              </w:rPr>
            </w:pPr>
            <w:r>
              <w:rPr>
                <w:b/>
              </w:rPr>
              <w:t>ИТОГО объектов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0D7CFF" w:rsidP="00F114F7">
            <w:pPr>
              <w:rPr>
                <w:b/>
              </w:rPr>
            </w:pPr>
            <w:r>
              <w:rPr>
                <w:b/>
              </w:rPr>
              <w:t>17</w:t>
            </w:r>
            <w:r w:rsidR="00E14E0D">
              <w:rPr>
                <w:b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5" w:rsidRDefault="00664375" w:rsidP="00F114F7">
            <w:pPr>
              <w:jc w:val="center"/>
              <w:rPr>
                <w:b/>
              </w:rPr>
            </w:pPr>
          </w:p>
        </w:tc>
      </w:tr>
    </w:tbl>
    <w:p w:rsidR="00664375" w:rsidRPr="002566E8" w:rsidRDefault="00664375" w:rsidP="00664375">
      <w:r>
        <w:t xml:space="preserve">               </w:t>
      </w:r>
    </w:p>
    <w:p w:rsidR="00664375" w:rsidRPr="003A7FF8" w:rsidRDefault="00664375" w:rsidP="00664375">
      <w:r>
        <w:t xml:space="preserve">    </w:t>
      </w:r>
      <w:r w:rsidRPr="003A7FF8">
        <w:t xml:space="preserve">Комиссия:                                                                                                           </w:t>
      </w:r>
    </w:p>
    <w:p w:rsidR="00664375" w:rsidRPr="003A7FF8" w:rsidRDefault="00664375" w:rsidP="00664375">
      <w:pPr>
        <w:numPr>
          <w:ilvl w:val="0"/>
          <w:numId w:val="2"/>
        </w:numPr>
      </w:pPr>
      <w:r w:rsidRPr="003A7FF8">
        <w:t xml:space="preserve">Председатель – </w:t>
      </w:r>
      <w:r>
        <w:t>Колупанский</w:t>
      </w:r>
      <w:r w:rsidRPr="003A7FF8">
        <w:t xml:space="preserve"> </w:t>
      </w:r>
      <w:r>
        <w:t>Д</w:t>
      </w:r>
      <w:r w:rsidRPr="003A7FF8">
        <w:t>.</w:t>
      </w:r>
      <w:r>
        <w:t>Н.  ________________</w:t>
      </w:r>
      <w:r w:rsidRPr="003A7FF8">
        <w:t xml:space="preserve">                                                        </w:t>
      </w:r>
    </w:p>
    <w:p w:rsidR="00664375" w:rsidRPr="003A7FF8" w:rsidRDefault="00664375" w:rsidP="00664375">
      <w:pPr>
        <w:numPr>
          <w:ilvl w:val="0"/>
          <w:numId w:val="2"/>
        </w:numPr>
      </w:pPr>
      <w:r w:rsidRPr="003A7FF8">
        <w:t xml:space="preserve">Зам. председателя – </w:t>
      </w:r>
      <w:r>
        <w:t>Борисова</w:t>
      </w:r>
      <w:r w:rsidRPr="003A7FF8">
        <w:t xml:space="preserve"> </w:t>
      </w:r>
      <w:r>
        <w:t>С</w:t>
      </w:r>
      <w:r w:rsidRPr="003A7FF8">
        <w:t>.</w:t>
      </w:r>
      <w:r>
        <w:t>Н</w:t>
      </w:r>
      <w:r w:rsidRPr="003A7FF8">
        <w:t xml:space="preserve">. </w:t>
      </w:r>
      <w:r>
        <w:t xml:space="preserve"> _</w:t>
      </w:r>
      <w:r w:rsidRPr="003A7FF8">
        <w:t>____________</w:t>
      </w:r>
      <w:r>
        <w:t>___</w:t>
      </w:r>
      <w:r w:rsidRPr="003A7FF8">
        <w:t xml:space="preserve">                           </w:t>
      </w:r>
      <w:r>
        <w:t xml:space="preserve">                             </w:t>
      </w:r>
    </w:p>
    <w:p w:rsidR="00664375" w:rsidRPr="003A7FF8" w:rsidRDefault="00664375" w:rsidP="00664375">
      <w:pPr>
        <w:numPr>
          <w:ilvl w:val="0"/>
          <w:numId w:val="2"/>
        </w:numPr>
      </w:pPr>
      <w:r>
        <w:t>Голубева</w:t>
      </w:r>
      <w:r w:rsidRPr="003A7FF8">
        <w:t xml:space="preserve"> </w:t>
      </w:r>
      <w:r>
        <w:t>Е</w:t>
      </w:r>
      <w:r w:rsidRPr="003A7FF8">
        <w:t>.</w:t>
      </w:r>
      <w:r>
        <w:t>Ю</w:t>
      </w:r>
      <w:r w:rsidRPr="003A7FF8">
        <w:t>.</w:t>
      </w:r>
      <w:r>
        <w:t xml:space="preserve">      </w:t>
      </w:r>
      <w:r w:rsidRPr="003A7FF8">
        <w:t>___</w:t>
      </w:r>
      <w:r>
        <w:t>____________________________</w:t>
      </w:r>
    </w:p>
    <w:p w:rsidR="00664375" w:rsidRPr="003A7FF8" w:rsidRDefault="000D7CFF" w:rsidP="00664375">
      <w:pPr>
        <w:numPr>
          <w:ilvl w:val="0"/>
          <w:numId w:val="2"/>
        </w:numPr>
      </w:pPr>
      <w:r>
        <w:t>Осколкова</w:t>
      </w:r>
      <w:r w:rsidR="00664375" w:rsidRPr="003A7FF8">
        <w:t xml:space="preserve"> </w:t>
      </w:r>
      <w:r>
        <w:t>В</w:t>
      </w:r>
      <w:r w:rsidR="00664375">
        <w:t>.</w:t>
      </w:r>
      <w:r>
        <w:t>Н</w:t>
      </w:r>
      <w:r w:rsidR="00664375">
        <w:t xml:space="preserve">.  </w:t>
      </w:r>
      <w:r w:rsidR="00664375" w:rsidRPr="003A7FF8">
        <w:t>___</w:t>
      </w:r>
      <w:r w:rsidR="00664375">
        <w:t>_____________________________</w:t>
      </w:r>
    </w:p>
    <w:p w:rsidR="00664375" w:rsidRDefault="00664375" w:rsidP="00664375">
      <w:pPr>
        <w:pStyle w:val="a5"/>
        <w:numPr>
          <w:ilvl w:val="0"/>
          <w:numId w:val="2"/>
        </w:numPr>
      </w:pPr>
      <w:r>
        <w:t>Соловьев В.О. _______________________________</w:t>
      </w:r>
    </w:p>
    <w:p w:rsidR="00F13C5C" w:rsidRDefault="00F13C5C">
      <w:bookmarkStart w:id="0" w:name="_GoBack"/>
      <w:bookmarkEnd w:id="0"/>
    </w:p>
    <w:sectPr w:rsidR="00F13C5C" w:rsidSect="00E8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0C76"/>
    <w:multiLevelType w:val="hybridMultilevel"/>
    <w:tmpl w:val="5B728114"/>
    <w:lvl w:ilvl="0" w:tplc="72DE1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BD52CD"/>
    <w:multiLevelType w:val="hybridMultilevel"/>
    <w:tmpl w:val="EA0EC1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C"/>
    <w:rsid w:val="00007A3F"/>
    <w:rsid w:val="000C6BF3"/>
    <w:rsid w:val="000D2465"/>
    <w:rsid w:val="000D7CFF"/>
    <w:rsid w:val="00113C8A"/>
    <w:rsid w:val="0012713F"/>
    <w:rsid w:val="001A08A9"/>
    <w:rsid w:val="00291303"/>
    <w:rsid w:val="002C7138"/>
    <w:rsid w:val="002D3B8C"/>
    <w:rsid w:val="002E39A6"/>
    <w:rsid w:val="0035772A"/>
    <w:rsid w:val="003810D5"/>
    <w:rsid w:val="003C3DED"/>
    <w:rsid w:val="004233F2"/>
    <w:rsid w:val="00453134"/>
    <w:rsid w:val="004542FC"/>
    <w:rsid w:val="00466A07"/>
    <w:rsid w:val="004B57E8"/>
    <w:rsid w:val="004F7388"/>
    <w:rsid w:val="00561670"/>
    <w:rsid w:val="005C1BB2"/>
    <w:rsid w:val="00664375"/>
    <w:rsid w:val="00692699"/>
    <w:rsid w:val="006B67A3"/>
    <w:rsid w:val="007822E0"/>
    <w:rsid w:val="00783BEB"/>
    <w:rsid w:val="007906BF"/>
    <w:rsid w:val="008772BE"/>
    <w:rsid w:val="009C7DEB"/>
    <w:rsid w:val="009E45B3"/>
    <w:rsid w:val="00B05A0F"/>
    <w:rsid w:val="00C04B20"/>
    <w:rsid w:val="00C53D14"/>
    <w:rsid w:val="00CE00ED"/>
    <w:rsid w:val="00D35D74"/>
    <w:rsid w:val="00D60E5B"/>
    <w:rsid w:val="00D759ED"/>
    <w:rsid w:val="00D84C2C"/>
    <w:rsid w:val="00E14E0D"/>
    <w:rsid w:val="00E83FC4"/>
    <w:rsid w:val="00E935BF"/>
    <w:rsid w:val="00F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59115-D65B-41C6-8123-D1C621E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7A3"/>
    <w:pPr>
      <w:ind w:left="720"/>
      <w:contextualSpacing/>
    </w:pPr>
  </w:style>
  <w:style w:type="table" w:styleId="a6">
    <w:name w:val="Table Grid"/>
    <w:basedOn w:val="a1"/>
    <w:rsid w:val="0066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GAN</cp:lastModifiedBy>
  <cp:revision>3</cp:revision>
  <cp:lastPrinted>2022-05-27T11:33:00Z</cp:lastPrinted>
  <dcterms:created xsi:type="dcterms:W3CDTF">2022-05-31T09:49:00Z</dcterms:created>
  <dcterms:modified xsi:type="dcterms:W3CDTF">2022-05-31T09:49:00Z</dcterms:modified>
</cp:coreProperties>
</file>