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E65674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E65674">
        <w:rPr>
          <w:rStyle w:val="FontStyle13"/>
          <w:sz w:val="24"/>
          <w:szCs w:val="24"/>
          <w:lang w:val="ru-RU"/>
        </w:rPr>
        <w:t>25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E65674">
        <w:rPr>
          <w:rStyle w:val="FontStyle13"/>
          <w:sz w:val="24"/>
          <w:szCs w:val="24"/>
          <w:lang w:val="ru-RU"/>
        </w:rPr>
        <w:t>02</w:t>
      </w:r>
      <w:r w:rsidRPr="00987DE1">
        <w:rPr>
          <w:rStyle w:val="FontStyle13"/>
          <w:sz w:val="24"/>
          <w:szCs w:val="24"/>
          <w:lang w:val="ru-RU"/>
        </w:rPr>
        <w:t>____. 202</w:t>
      </w:r>
      <w:r w:rsidR="00F91E40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76F4F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76F4F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76F4F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76F4F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76F4F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76F4F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776F4F">
          <w:rPr>
            <w:rStyle w:val="a3"/>
            <w:sz w:val="22"/>
            <w:szCs w:val="22"/>
          </w:rPr>
          <w:t>oumi-adm@</w:t>
        </w:r>
        <w:r w:rsidRPr="00776F4F">
          <w:rPr>
            <w:rStyle w:val="a3"/>
            <w:sz w:val="22"/>
            <w:szCs w:val="22"/>
            <w:lang w:val="en-GB"/>
          </w:rPr>
          <w:t>mail</w:t>
        </w:r>
        <w:r w:rsidRPr="00776F4F">
          <w:rPr>
            <w:rStyle w:val="a3"/>
            <w:sz w:val="22"/>
            <w:szCs w:val="22"/>
          </w:rPr>
          <w:t>.</w:t>
        </w:r>
        <w:r w:rsidRPr="00776F4F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76F4F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76F4F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76F4F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76F4F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76F4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9F057C"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>31</w:t>
      </w:r>
      <w:r w:rsidR="00776F4F"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марта </w:t>
      </w:r>
      <w:r w:rsidR="009F057C"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>2022</w:t>
      </w:r>
      <w:r w:rsidRPr="00776F4F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776F4F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776F4F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776F4F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14-15 часов,</w:t>
      </w:r>
    </w:p>
    <w:p w:rsidR="0043361C" w:rsidRPr="00776F4F" w:rsidRDefault="00260C8E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14-45 часов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76F4F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9F057C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01 марта 2022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9F057C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28 марта 2022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776F4F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76F4F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="009F057C"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>28 марта 2022</w:t>
      </w:r>
      <w:r w:rsidRPr="00776F4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260C8E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30 марта 2022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1</w:t>
      </w:r>
      <w:r w:rsidR="00260C8E"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0-0</w:t>
      </w:r>
      <w:r w:rsidRPr="00776F4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6C1F3E" w:rsidRPr="00776F4F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776F4F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776F4F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776F4F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260C8E" w:rsidRPr="00776F4F">
        <w:rPr>
          <w:rFonts w:ascii="Times New Roman" w:hAnsi="Times New Roman"/>
          <w:b/>
          <w:sz w:val="22"/>
          <w:szCs w:val="22"/>
          <w:lang w:val="ru-RU"/>
        </w:rPr>
        <w:t>№1, №2</w:t>
      </w:r>
    </w:p>
    <w:p w:rsidR="001543FC" w:rsidRPr="00776F4F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776F4F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09478C" w:rsidRPr="00776F4F" w:rsidRDefault="0009478C" w:rsidP="0009478C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Земельный участок, категория земель: земли населенных пунктов, </w:t>
      </w:r>
      <w:r w:rsidR="00DB514D"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 кадастровым номером 69:43:0070522:5, </w:t>
      </w: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разрешенное использование: для индивидуального жилищного строительства, площадью 983,6 кв.м., расположенный по адресу: Тверская область, Конаковский район, городское поселение город Конаково, </w:t>
      </w:r>
      <w:proofErr w:type="gramStart"/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</w:t>
      </w:r>
      <w:proofErr w:type="gramEnd"/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 Конаково, ул. Лиговка.</w:t>
      </w:r>
    </w:p>
    <w:p w:rsidR="0009478C" w:rsidRPr="00776F4F" w:rsidRDefault="0009478C" w:rsidP="0009478C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776F4F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Основание:</w:t>
      </w: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Распоряжение Администрации города Конаково от 20.09.202</w:t>
      </w:r>
      <w:r w:rsidR="00E6567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</w:t>
      </w:r>
      <w:r w:rsidRPr="00776F4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года №378 </w:t>
      </w:r>
    </w:p>
    <w:p w:rsidR="009F76A9" w:rsidRPr="00776F4F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76F4F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 w:rsidRPr="00776F4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Pr="00776F4F" w:rsidRDefault="007D04CA" w:rsidP="004128A4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776F4F">
        <w:rPr>
          <w:b/>
          <w:sz w:val="22"/>
          <w:szCs w:val="22"/>
          <w:lang w:val="ru-RU"/>
        </w:rPr>
        <w:t>Обременения правами других лиц</w:t>
      </w:r>
      <w:r w:rsidRPr="00776F4F">
        <w:rPr>
          <w:sz w:val="22"/>
          <w:szCs w:val="22"/>
          <w:lang w:val="ru-RU"/>
        </w:rPr>
        <w:t>: не зарегистрированы.</w:t>
      </w:r>
      <w:r w:rsidRPr="00776F4F">
        <w:rPr>
          <w:color w:val="22272F"/>
          <w:sz w:val="22"/>
          <w:szCs w:val="22"/>
          <w:lang w:val="ru-RU"/>
        </w:rPr>
        <w:t xml:space="preserve"> </w:t>
      </w:r>
    </w:p>
    <w:p w:rsidR="00641BC4" w:rsidRPr="00776F4F" w:rsidRDefault="004A7B7A" w:rsidP="00BE6FB1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="00641BC4" w:rsidRPr="00776F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E6FB1" w:rsidRPr="00776F4F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A53EA9" w:rsidRPr="00776F4F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ED74B5" w:rsidRPr="00776F4F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>(</w:t>
      </w:r>
      <w:r w:rsidR="00D958DC" w:rsidRPr="00776F4F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установленной цены предмета аукциона на 1</w:t>
      </w:r>
      <w:r w:rsidR="0009478C" w:rsidRPr="00776F4F">
        <w:rPr>
          <w:rFonts w:ascii="Times New Roman" w:eastAsia="Times New Roman" w:hAnsi="Times New Roman"/>
          <w:sz w:val="22"/>
          <w:szCs w:val="22"/>
          <w:lang w:val="ru-RU"/>
        </w:rPr>
        <w:t>0</w:t>
      </w:r>
      <w:r w:rsidR="00D958DC" w:rsidRPr="00776F4F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902 635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девятьсот две тысячи шестьсот тридцать пять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B34984" w:rsidRPr="00776F4F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27 079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двадцать семь тысяч семьдесят девять</w:t>
      </w:r>
      <w:r w:rsidRPr="00776F4F">
        <w:rPr>
          <w:rFonts w:ascii="Times New Roman" w:hAnsi="Times New Roman"/>
          <w:sz w:val="22"/>
          <w:szCs w:val="22"/>
          <w:lang w:val="ru-RU"/>
        </w:rPr>
        <w:t>) рубл</w:t>
      </w:r>
      <w:r w:rsidR="0009478C" w:rsidRPr="00776F4F">
        <w:rPr>
          <w:rFonts w:ascii="Times New Roman" w:hAnsi="Times New Roman"/>
          <w:sz w:val="22"/>
          <w:szCs w:val="22"/>
          <w:lang w:val="ru-RU"/>
        </w:rPr>
        <w:t>ей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B34984" w:rsidRPr="00776F4F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180 527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сто восемьдесят тысяч пятьсот двадцать семь</w:t>
      </w:r>
      <w:r w:rsidRPr="00776F4F">
        <w:rPr>
          <w:rFonts w:ascii="Times New Roman" w:hAnsi="Times New Roman"/>
          <w:sz w:val="22"/>
          <w:szCs w:val="22"/>
          <w:lang w:val="ru-RU"/>
        </w:rPr>
        <w:t>) рубл</w:t>
      </w:r>
      <w:r w:rsidR="00A53EA9" w:rsidRPr="00776F4F">
        <w:rPr>
          <w:rFonts w:ascii="Times New Roman" w:hAnsi="Times New Roman"/>
          <w:sz w:val="22"/>
          <w:szCs w:val="22"/>
          <w:lang w:val="ru-RU"/>
        </w:rPr>
        <w:t>ей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4F3697" w:rsidRPr="00776F4F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F3697" w:rsidRPr="00776F4F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776F4F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917E9" w:rsidRPr="00776F4F" w:rsidRDefault="00C917E9" w:rsidP="00C917E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15:0200201:139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1550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кв.м., расположенн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ый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г. Конаково,  </w:t>
      </w:r>
      <w:proofErr w:type="spellStart"/>
      <w:r w:rsidR="00DB514D" w:rsidRPr="00776F4F">
        <w:rPr>
          <w:rFonts w:ascii="Times New Roman" w:hAnsi="Times New Roman"/>
          <w:sz w:val="22"/>
          <w:szCs w:val="22"/>
          <w:lang w:val="ru-RU"/>
        </w:rPr>
        <w:t>д</w:t>
      </w:r>
      <w:proofErr w:type="gramStart"/>
      <w:r w:rsidR="00DB514D" w:rsidRPr="00776F4F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="00DB514D" w:rsidRPr="00776F4F">
        <w:rPr>
          <w:rFonts w:ascii="Times New Roman" w:hAnsi="Times New Roman"/>
          <w:sz w:val="22"/>
          <w:szCs w:val="22"/>
          <w:lang w:val="ru-RU"/>
        </w:rPr>
        <w:t>ахромеево</w:t>
      </w:r>
      <w:proofErr w:type="spellEnd"/>
      <w:r w:rsidRPr="00776F4F">
        <w:rPr>
          <w:rFonts w:ascii="Times New Roman" w:hAnsi="Times New Roman"/>
          <w:sz w:val="22"/>
          <w:szCs w:val="22"/>
          <w:lang w:val="ru-RU"/>
        </w:rPr>
        <w:t>.</w:t>
      </w:r>
    </w:p>
    <w:p w:rsidR="00C917E9" w:rsidRPr="00776F4F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20.09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.2021 года № </w:t>
      </w:r>
      <w:r w:rsidR="00DB514D" w:rsidRPr="00776F4F">
        <w:rPr>
          <w:rFonts w:ascii="Times New Roman" w:hAnsi="Times New Roman"/>
          <w:sz w:val="22"/>
          <w:szCs w:val="22"/>
          <w:lang w:val="ru-RU"/>
        </w:rPr>
        <w:t>377</w:t>
      </w:r>
    </w:p>
    <w:p w:rsidR="00C917E9" w:rsidRPr="00776F4F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lastRenderedPageBreak/>
        <w:t>Ограничение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  <w:r w:rsidR="002C6ED9" w:rsidRPr="00776F4F">
        <w:rPr>
          <w:rFonts w:ascii="Times New Roman" w:hAnsi="Times New Roman"/>
          <w:sz w:val="22"/>
          <w:szCs w:val="22"/>
          <w:lang w:val="ru-RU"/>
        </w:rPr>
        <w:t xml:space="preserve">Часть земельного участка расположена в охранной зоне инженерных коммуникаций -  линейного объекта </w:t>
      </w:r>
      <w:proofErr w:type="spellStart"/>
      <w:r w:rsidR="002C6ED9" w:rsidRPr="00776F4F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="002C6ED9" w:rsidRPr="00776F4F">
        <w:rPr>
          <w:rFonts w:ascii="Times New Roman" w:hAnsi="Times New Roman"/>
          <w:sz w:val="22"/>
          <w:szCs w:val="22"/>
          <w:lang w:val="ru-RU"/>
        </w:rPr>
        <w:t xml:space="preserve"> хозяйства. </w:t>
      </w:r>
    </w:p>
    <w:p w:rsidR="00C917E9" w:rsidRPr="00776F4F" w:rsidRDefault="00C917E9" w:rsidP="00C917E9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776F4F">
        <w:rPr>
          <w:b/>
          <w:sz w:val="22"/>
          <w:szCs w:val="22"/>
          <w:lang w:val="ru-RU"/>
        </w:rPr>
        <w:t>Обременения правами других лиц</w:t>
      </w:r>
      <w:r w:rsidRPr="00776F4F">
        <w:rPr>
          <w:sz w:val="22"/>
          <w:szCs w:val="22"/>
          <w:lang w:val="ru-RU"/>
        </w:rPr>
        <w:t>: не зарегистрированы.</w:t>
      </w:r>
      <w:r w:rsidRPr="00776F4F">
        <w:rPr>
          <w:color w:val="22272F"/>
          <w:sz w:val="22"/>
          <w:szCs w:val="22"/>
          <w:lang w:val="ru-RU"/>
        </w:rPr>
        <w:t xml:space="preserve"> </w:t>
      </w:r>
    </w:p>
    <w:p w:rsidR="002C6ED9" w:rsidRPr="00776F4F" w:rsidRDefault="00C917E9" w:rsidP="002C6ED9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2C6ED9" w:rsidRPr="00776F4F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соответствии: </w:t>
      </w:r>
    </w:p>
    <w:p w:rsidR="00C917E9" w:rsidRPr="00776F4F" w:rsidRDefault="002C6ED9" w:rsidP="00C917E9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с Постановлением Правительства РФ от 24 февраля 2009 г. </w:t>
      </w:r>
      <w:r w:rsidRPr="00776F4F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>электросетевого</w:t>
      </w:r>
      <w:proofErr w:type="spellEnd"/>
      <w:r w:rsidRPr="00776F4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дополнениями),</w:t>
      </w:r>
    </w:p>
    <w:p w:rsidR="0062583B" w:rsidRPr="00776F4F" w:rsidRDefault="00C917E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Начальная цена ЛОТА №2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>(</w:t>
      </w:r>
      <w:r w:rsidR="002C6ED9" w:rsidRPr="00776F4F">
        <w:rPr>
          <w:rFonts w:ascii="Times New Roman" w:eastAsia="Times New Roman" w:hAnsi="Times New Roman"/>
          <w:sz w:val="22"/>
          <w:szCs w:val="22"/>
          <w:lang w:val="ru-RU"/>
        </w:rPr>
        <w:t>соответствует кадастровой стоимости</w:t>
      </w:r>
      <w:r w:rsidR="00D958DC" w:rsidRPr="00776F4F">
        <w:rPr>
          <w:rFonts w:ascii="Times New Roman" w:hAnsi="Times New Roman"/>
          <w:sz w:val="22"/>
          <w:szCs w:val="22"/>
          <w:lang w:val="ru-RU"/>
        </w:rPr>
        <w:t>)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1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</w:rPr>
        <w:t> 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099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</w:rPr>
        <w:t> </w:t>
      </w:r>
      <w:r w:rsidR="00701CDD" w:rsidRPr="00776F4F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740</w:t>
      </w:r>
      <w:r w:rsidR="00701CDD"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2583B" w:rsidRPr="00776F4F">
        <w:rPr>
          <w:rFonts w:ascii="Times New Roman" w:hAnsi="Times New Roman"/>
          <w:sz w:val="22"/>
          <w:szCs w:val="22"/>
          <w:lang w:val="ru-RU"/>
        </w:rPr>
        <w:t>(</w:t>
      </w:r>
      <w:r w:rsidR="00701CDD" w:rsidRPr="00776F4F">
        <w:rPr>
          <w:rFonts w:ascii="Times New Roman" w:hAnsi="Times New Roman"/>
          <w:sz w:val="22"/>
          <w:szCs w:val="22"/>
          <w:lang w:val="ru-RU"/>
        </w:rPr>
        <w:t>один миллион девяносто девять тысяч семьсот сорок</w:t>
      </w:r>
      <w:r w:rsidR="0062583B" w:rsidRPr="00776F4F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701CDD" w:rsidRPr="00776F4F">
        <w:rPr>
          <w:rFonts w:ascii="Times New Roman" w:hAnsi="Times New Roman"/>
          <w:sz w:val="22"/>
          <w:szCs w:val="22"/>
          <w:lang w:val="ru-RU"/>
        </w:rPr>
        <w:t>50</w:t>
      </w:r>
      <w:r w:rsidR="0062583B" w:rsidRPr="00776F4F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62583B" w:rsidRPr="00776F4F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32 992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тридцать две тысячи девятьсот девяносто два</w:t>
      </w:r>
      <w:r w:rsidRPr="00776F4F">
        <w:rPr>
          <w:rFonts w:ascii="Times New Roman" w:hAnsi="Times New Roman"/>
          <w:sz w:val="22"/>
          <w:szCs w:val="22"/>
          <w:lang w:val="ru-RU"/>
        </w:rPr>
        <w:t>) рубля 00 копеек.</w:t>
      </w:r>
    </w:p>
    <w:p w:rsidR="0062583B" w:rsidRPr="00776F4F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219 948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A0A86" w:rsidRPr="00776F4F">
        <w:rPr>
          <w:rFonts w:ascii="Times New Roman" w:hAnsi="Times New Roman"/>
          <w:sz w:val="22"/>
          <w:szCs w:val="22"/>
          <w:lang w:val="ru-RU"/>
        </w:rPr>
        <w:t>двести девятнадцать тысяч девятьсот сорок восемь</w:t>
      </w:r>
      <w:r w:rsidRPr="00776F4F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52339" w:rsidRPr="00776F4F" w:rsidRDefault="0045233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Pr="00776F4F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Земельные участки по </w:t>
      </w:r>
      <w:r w:rsidR="00776F4F" w:rsidRPr="00776F4F">
        <w:rPr>
          <w:b/>
          <w:sz w:val="22"/>
          <w:szCs w:val="22"/>
          <w:lang w:val="ru-RU"/>
        </w:rPr>
        <w:t>ЛОТАМ №1, №2</w:t>
      </w:r>
      <w:r w:rsidRPr="00776F4F">
        <w:rPr>
          <w:b/>
          <w:sz w:val="22"/>
          <w:szCs w:val="22"/>
          <w:lang w:val="ru-RU"/>
        </w:rPr>
        <w:t xml:space="preserve"> </w:t>
      </w:r>
      <w:r w:rsidRPr="00776F4F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776F4F">
        <w:rPr>
          <w:sz w:val="22"/>
          <w:szCs w:val="22"/>
          <w:lang w:val="ru-RU"/>
        </w:rPr>
        <w:t xml:space="preserve"> Ж</w:t>
      </w:r>
      <w:proofErr w:type="gramEnd"/>
      <w:r w:rsidRPr="00776F4F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776F4F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776F4F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776F4F">
        <w:rPr>
          <w:sz w:val="22"/>
          <w:szCs w:val="22"/>
          <w:lang w:val="ru-RU"/>
        </w:rPr>
        <w:t xml:space="preserve"> Ж</w:t>
      </w:r>
      <w:proofErr w:type="gramEnd"/>
      <w:r w:rsidRPr="00776F4F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776F4F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776F4F">
        <w:rPr>
          <w:sz w:val="22"/>
          <w:szCs w:val="22"/>
          <w:lang w:val="ru-RU"/>
        </w:rPr>
        <w:t>,</w:t>
      </w:r>
      <w:r w:rsidR="00DF2E92" w:rsidRPr="00776F4F">
        <w:rPr>
          <w:sz w:val="22"/>
          <w:szCs w:val="22"/>
          <w:lang w:val="ru-RU"/>
        </w:rPr>
        <w:t>)</w:t>
      </w:r>
      <w:proofErr w:type="gramEnd"/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>- Свод правил 42.13330.2011 «</w:t>
      </w:r>
      <w:proofErr w:type="spellStart"/>
      <w:r w:rsidRPr="00776F4F">
        <w:rPr>
          <w:sz w:val="22"/>
          <w:szCs w:val="22"/>
          <w:lang w:val="ru-RU"/>
        </w:rPr>
        <w:t>СНиП</w:t>
      </w:r>
      <w:proofErr w:type="spellEnd"/>
      <w:r w:rsidRPr="00776F4F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 </w:t>
      </w:r>
      <w:proofErr w:type="spellStart"/>
      <w:r w:rsidRPr="00776F4F">
        <w:rPr>
          <w:sz w:val="22"/>
          <w:szCs w:val="22"/>
          <w:lang w:val="ru-RU"/>
        </w:rPr>
        <w:t>СанПиН</w:t>
      </w:r>
      <w:proofErr w:type="spellEnd"/>
      <w:r w:rsidRPr="00776F4F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776F4F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776F4F">
        <w:rPr>
          <w:sz w:val="22"/>
          <w:szCs w:val="22"/>
          <w:lang w:val="ru-RU"/>
        </w:rPr>
        <w:t>СНиП</w:t>
      </w:r>
      <w:proofErr w:type="spellEnd"/>
      <w:r w:rsidRPr="00776F4F">
        <w:rPr>
          <w:sz w:val="22"/>
          <w:szCs w:val="22"/>
          <w:lang w:val="ru-RU"/>
        </w:rPr>
        <w:t xml:space="preserve"> 31-02-2001; </w:t>
      </w:r>
    </w:p>
    <w:p w:rsidR="00952711" w:rsidRPr="00776F4F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776F4F">
        <w:rPr>
          <w:sz w:val="22"/>
          <w:szCs w:val="22"/>
          <w:lang w:val="ru-RU"/>
        </w:rPr>
        <w:t>- р</w:t>
      </w:r>
      <w:r w:rsidR="00952711" w:rsidRPr="00776F4F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776F4F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776F4F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76F4F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776F4F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776F4F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776F4F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76F4F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76F4F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776F4F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776F4F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proofErr w:type="gramStart"/>
      <w:r w:rsidR="00295CD1" w:rsidRPr="00776F4F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776F4F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776F4F" w:rsidRPr="00776F4F">
        <w:rPr>
          <w:rFonts w:ascii="Times New Roman" w:hAnsi="Times New Roman"/>
          <w:sz w:val="22"/>
          <w:szCs w:val="22"/>
          <w:lang w:val="ru-RU"/>
        </w:rPr>
        <w:t>05363026660</w:t>
      </w:r>
      <w:r w:rsidRPr="00776F4F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84.11.34</w:t>
      </w:r>
      <w:r w:rsidRPr="00776F4F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776F4F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>Банк</w:t>
      </w:r>
      <w:r w:rsidRPr="00776F4F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776F4F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776F4F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776F4F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776F4F">
        <w:rPr>
          <w:rFonts w:ascii="Times New Roman" w:hAnsi="Times New Roman"/>
          <w:sz w:val="22"/>
          <w:szCs w:val="22"/>
          <w:lang w:val="ru-RU"/>
        </w:rPr>
        <w:t>40</w:t>
      </w:r>
      <w:r w:rsidRPr="00776F4F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776F4F">
        <w:rPr>
          <w:rFonts w:ascii="Times New Roman" w:hAnsi="Times New Roman"/>
          <w:sz w:val="22"/>
          <w:szCs w:val="22"/>
          <w:lang w:val="ru-RU"/>
        </w:rPr>
        <w:t>02810</w:t>
      </w:r>
      <w:r w:rsidRPr="00776F4F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776F4F">
        <w:rPr>
          <w:rFonts w:ascii="Times New Roman" w:hAnsi="Times New Roman"/>
          <w:sz w:val="22"/>
          <w:szCs w:val="22"/>
          <w:lang w:val="ru-RU"/>
        </w:rPr>
        <w:t>45</w:t>
      </w:r>
      <w:r w:rsidRPr="00776F4F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776F4F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76F4F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76F4F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776F4F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776F4F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76F4F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776F4F">
        <w:rPr>
          <w:rFonts w:ascii="Times New Roman" w:hAnsi="Times New Roman"/>
          <w:i/>
          <w:sz w:val="22"/>
          <w:szCs w:val="22"/>
          <w:lang w:val="ru-RU"/>
        </w:rPr>
        <w:t xml:space="preserve"> от _</w:t>
      </w:r>
      <w:r w:rsidR="00776F4F" w:rsidRPr="00776F4F">
        <w:rPr>
          <w:rFonts w:ascii="Times New Roman" w:hAnsi="Times New Roman"/>
          <w:i/>
          <w:sz w:val="22"/>
          <w:szCs w:val="22"/>
          <w:lang w:val="ru-RU"/>
        </w:rPr>
        <w:t>31 марта 2022</w:t>
      </w:r>
      <w:r w:rsidR="00295CD1" w:rsidRPr="00776F4F">
        <w:rPr>
          <w:rFonts w:ascii="Times New Roman" w:hAnsi="Times New Roman"/>
          <w:i/>
          <w:sz w:val="22"/>
          <w:szCs w:val="22"/>
          <w:lang w:val="ru-RU"/>
        </w:rPr>
        <w:t>_г.</w:t>
      </w:r>
    </w:p>
    <w:p w:rsidR="00452339" w:rsidRPr="00776F4F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76F4F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>, аренды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>, аренды</w:t>
      </w:r>
      <w:r w:rsidRPr="00776F4F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776F4F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76F4F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76F4F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lastRenderedPageBreak/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776F4F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776F4F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76F4F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76F4F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76F4F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76F4F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76F4F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776F4F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76F4F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76F4F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776F4F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776F4F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776F4F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776F4F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776F4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776F4F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776F4F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76F4F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776F4F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776F4F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776F4F">
        <w:rPr>
          <w:rFonts w:ascii="Times New Roman" w:hAnsi="Times New Roman"/>
          <w:sz w:val="22"/>
          <w:szCs w:val="22"/>
        </w:rPr>
        <w:t>www</w:t>
      </w:r>
      <w:r w:rsidR="00311BEE" w:rsidRPr="00776F4F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76F4F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776F4F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76F4F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776F4F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76F4F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776F4F">
          <w:rPr>
            <w:rStyle w:val="a3"/>
            <w:sz w:val="22"/>
            <w:szCs w:val="22"/>
          </w:rPr>
          <w:t>www</w:t>
        </w:r>
        <w:r w:rsidR="00311BEE" w:rsidRPr="00776F4F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776F4F">
          <w:rPr>
            <w:rStyle w:val="a3"/>
            <w:sz w:val="22"/>
            <w:szCs w:val="22"/>
          </w:rPr>
          <w:t>konakovo</w:t>
        </w:r>
        <w:proofErr w:type="spellEnd"/>
        <w:r w:rsidR="00311BEE" w:rsidRPr="00776F4F">
          <w:rPr>
            <w:rStyle w:val="a3"/>
            <w:sz w:val="22"/>
            <w:szCs w:val="22"/>
            <w:lang w:val="ru-RU"/>
          </w:rPr>
          <w:t>.</w:t>
        </w:r>
        <w:r w:rsidR="00311BEE" w:rsidRPr="00776F4F">
          <w:rPr>
            <w:rStyle w:val="a3"/>
            <w:sz w:val="22"/>
            <w:szCs w:val="22"/>
          </w:rPr>
          <w:t>in</w:t>
        </w:r>
      </w:hyperlink>
      <w:r w:rsidR="00311BEE" w:rsidRPr="00776F4F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776F4F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3126FD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3126FD" w:rsidSect="001609AE">
      <w:pgSz w:w="11906" w:h="16838"/>
      <w:pgMar w:top="709" w:right="566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478C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2FE9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C8E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ED9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4E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CDD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6F4F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5F20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57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43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14D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674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0A86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E40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IMG</cp:lastModifiedBy>
  <cp:revision>4</cp:revision>
  <cp:lastPrinted>2022-02-25T09:32:00Z</cp:lastPrinted>
  <dcterms:created xsi:type="dcterms:W3CDTF">2022-02-24T10:32:00Z</dcterms:created>
  <dcterms:modified xsi:type="dcterms:W3CDTF">2022-02-25T09:32:00Z</dcterms:modified>
</cp:coreProperties>
</file>