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0" w:type="pct"/>
        <w:tblCellMar>
          <w:left w:w="0" w:type="dxa"/>
          <w:right w:w="0" w:type="dxa"/>
        </w:tblCellMar>
        <w:tblLook w:val="0000"/>
      </w:tblPr>
      <w:tblGrid>
        <w:gridCol w:w="5104"/>
        <w:gridCol w:w="5245"/>
      </w:tblGrid>
      <w:tr w:rsidR="00B052EB" w:rsidRPr="00B052EB" w:rsidTr="00B052EB">
        <w:trPr>
          <w:trHeight w:val="282"/>
        </w:trPr>
        <w:tc>
          <w:tcPr>
            <w:tcW w:w="2466" w:type="pct"/>
            <w:tcMar>
              <w:top w:w="0" w:type="dxa"/>
              <w:left w:w="0" w:type="dxa"/>
              <w:bottom w:w="0" w:type="dxa"/>
              <w:right w:w="284" w:type="dxa"/>
            </w:tcMar>
            <w:vAlign w:val="center"/>
          </w:tcPr>
          <w:p w:rsidR="00B052EB" w:rsidRPr="00B052EB" w:rsidRDefault="00B052EB" w:rsidP="009821B8">
            <w:pPr>
              <w:rPr>
                <w:rFonts w:ascii="Times New Roman" w:hAnsi="Times New Roman" w:cs="Times New Roman"/>
                <w:b/>
                <w:sz w:val="28"/>
                <w:szCs w:val="28"/>
              </w:rPr>
            </w:pPr>
            <w:r w:rsidRPr="00B052EB">
              <w:rPr>
                <w:rFonts w:ascii="Times New Roman" w:hAnsi="Times New Roman" w:cs="Times New Roman"/>
                <w:b/>
                <w:sz w:val="28"/>
                <w:szCs w:val="28"/>
              </w:rPr>
              <w:t>«УТВЕРЖДАЮ»</w:t>
            </w:r>
          </w:p>
        </w:tc>
        <w:tc>
          <w:tcPr>
            <w:tcW w:w="2534" w:type="pct"/>
            <w:tcBorders>
              <w:top w:val="nil"/>
            </w:tcBorders>
            <w:vAlign w:val="center"/>
          </w:tcPr>
          <w:p w:rsidR="00B052EB" w:rsidRPr="00B052EB" w:rsidRDefault="00B052EB" w:rsidP="009821B8">
            <w:pPr>
              <w:jc w:val="right"/>
              <w:rPr>
                <w:rFonts w:ascii="Times New Roman" w:hAnsi="Times New Roman" w:cs="Times New Roman"/>
                <w:b/>
                <w:sz w:val="28"/>
                <w:szCs w:val="28"/>
                <w:lang w:val="en-US"/>
              </w:rPr>
            </w:pPr>
            <w:r>
              <w:rPr>
                <w:rFonts w:ascii="Times New Roman" w:hAnsi="Times New Roman" w:cs="Times New Roman"/>
                <w:b/>
                <w:sz w:val="28"/>
                <w:szCs w:val="28"/>
              </w:rPr>
              <w:t xml:space="preserve"> </w:t>
            </w:r>
          </w:p>
        </w:tc>
      </w:tr>
      <w:tr w:rsidR="00B052EB" w:rsidRPr="00B052EB" w:rsidTr="009821B8">
        <w:trPr>
          <w:trHeight w:val="297"/>
        </w:trPr>
        <w:tc>
          <w:tcPr>
            <w:tcW w:w="0" w:type="auto"/>
            <w:tcMar>
              <w:top w:w="0" w:type="dxa"/>
              <w:left w:w="0" w:type="dxa"/>
              <w:bottom w:w="0" w:type="dxa"/>
              <w:right w:w="284" w:type="dxa"/>
            </w:tcMar>
            <w:vAlign w:val="center"/>
          </w:tcPr>
          <w:p w:rsidR="00B052EB" w:rsidRPr="00B052EB" w:rsidRDefault="00B052EB" w:rsidP="009821B8">
            <w:pPr>
              <w:rPr>
                <w:rFonts w:ascii="Times New Roman" w:hAnsi="Times New Roman" w:cs="Times New Roman"/>
                <w:sz w:val="28"/>
                <w:szCs w:val="28"/>
              </w:rPr>
            </w:pPr>
            <w:r>
              <w:rPr>
                <w:rFonts w:ascii="Times New Roman" w:hAnsi="Times New Roman" w:cs="Times New Roman"/>
                <w:sz w:val="28"/>
                <w:szCs w:val="28"/>
              </w:rPr>
              <w:t xml:space="preserve"> Глава</w:t>
            </w:r>
            <w:r w:rsidRPr="00B052EB">
              <w:rPr>
                <w:rFonts w:ascii="Times New Roman" w:hAnsi="Times New Roman" w:cs="Times New Roman"/>
                <w:sz w:val="28"/>
                <w:szCs w:val="28"/>
              </w:rPr>
              <w:t xml:space="preserve"> администрации города</w:t>
            </w:r>
            <w:r>
              <w:rPr>
                <w:rFonts w:ascii="Times New Roman" w:hAnsi="Times New Roman" w:cs="Times New Roman"/>
                <w:sz w:val="28"/>
                <w:szCs w:val="28"/>
              </w:rPr>
              <w:t xml:space="preserve"> Конаково</w:t>
            </w:r>
          </w:p>
        </w:tc>
        <w:tc>
          <w:tcPr>
            <w:tcW w:w="2534" w:type="pct"/>
          </w:tcPr>
          <w:p w:rsidR="00B052EB" w:rsidRPr="00B052EB" w:rsidRDefault="00B052EB" w:rsidP="009821B8">
            <w:pPr>
              <w:jc w:val="right"/>
              <w:rPr>
                <w:rFonts w:ascii="Times New Roman" w:hAnsi="Times New Roman" w:cs="Times New Roman"/>
                <w:sz w:val="28"/>
                <w:szCs w:val="28"/>
              </w:rPr>
            </w:pPr>
            <w:r>
              <w:rPr>
                <w:rFonts w:ascii="Times New Roman" w:hAnsi="Times New Roman" w:cs="Times New Roman"/>
                <w:sz w:val="28"/>
                <w:szCs w:val="28"/>
              </w:rPr>
              <w:t xml:space="preserve"> </w:t>
            </w:r>
          </w:p>
        </w:tc>
      </w:tr>
      <w:tr w:rsidR="00B052EB" w:rsidRPr="00B052EB" w:rsidTr="009821B8">
        <w:trPr>
          <w:trHeight w:val="579"/>
        </w:trPr>
        <w:tc>
          <w:tcPr>
            <w:tcW w:w="0" w:type="auto"/>
            <w:tcMar>
              <w:top w:w="0" w:type="dxa"/>
              <w:left w:w="0" w:type="dxa"/>
              <w:bottom w:w="0" w:type="dxa"/>
              <w:right w:w="284" w:type="dxa"/>
            </w:tcMar>
            <w:vAlign w:val="center"/>
          </w:tcPr>
          <w:p w:rsidR="00B052EB" w:rsidRPr="00B052EB" w:rsidRDefault="00B052EB" w:rsidP="009821B8">
            <w:pPr>
              <w:rPr>
                <w:rFonts w:ascii="Times New Roman" w:hAnsi="Times New Roman" w:cs="Times New Roman"/>
                <w:sz w:val="28"/>
                <w:szCs w:val="28"/>
              </w:rPr>
            </w:pPr>
          </w:p>
          <w:p w:rsidR="00B052EB" w:rsidRPr="00B052EB" w:rsidRDefault="00B052EB" w:rsidP="009821B8">
            <w:pPr>
              <w:rPr>
                <w:rFonts w:ascii="Times New Roman" w:hAnsi="Times New Roman" w:cs="Times New Roman"/>
                <w:sz w:val="28"/>
                <w:szCs w:val="28"/>
              </w:rPr>
            </w:pPr>
          </w:p>
          <w:p w:rsidR="00B052EB" w:rsidRPr="00B052EB" w:rsidRDefault="00512F4C" w:rsidP="00512F4C">
            <w:pPr>
              <w:rPr>
                <w:rFonts w:ascii="Times New Roman" w:hAnsi="Times New Roman" w:cs="Times New Roman"/>
                <w:sz w:val="28"/>
                <w:szCs w:val="28"/>
              </w:rPr>
            </w:pPr>
            <w:r>
              <w:rPr>
                <w:rFonts w:ascii="Times New Roman" w:hAnsi="Times New Roman" w:cs="Times New Roman"/>
                <w:sz w:val="28"/>
                <w:szCs w:val="28"/>
              </w:rPr>
              <w:t>___________________ О</w:t>
            </w:r>
            <w:r w:rsidR="00B052EB" w:rsidRPr="00B052EB">
              <w:rPr>
                <w:rFonts w:ascii="Times New Roman" w:hAnsi="Times New Roman" w:cs="Times New Roman"/>
                <w:sz w:val="28"/>
                <w:szCs w:val="28"/>
              </w:rPr>
              <w:t xml:space="preserve">.В. </w:t>
            </w:r>
            <w:r>
              <w:rPr>
                <w:rFonts w:ascii="Times New Roman" w:hAnsi="Times New Roman" w:cs="Times New Roman"/>
                <w:sz w:val="28"/>
                <w:szCs w:val="28"/>
              </w:rPr>
              <w:t>Шаталов</w:t>
            </w:r>
          </w:p>
        </w:tc>
        <w:tc>
          <w:tcPr>
            <w:tcW w:w="2534" w:type="pct"/>
            <w:vAlign w:val="center"/>
          </w:tcPr>
          <w:p w:rsidR="00B052EB" w:rsidRPr="00B052EB" w:rsidRDefault="00B052EB" w:rsidP="009821B8">
            <w:pPr>
              <w:jc w:val="right"/>
              <w:rPr>
                <w:rFonts w:ascii="Times New Roman" w:hAnsi="Times New Roman" w:cs="Times New Roman"/>
                <w:sz w:val="28"/>
                <w:szCs w:val="28"/>
              </w:rPr>
            </w:pPr>
            <w:r>
              <w:rPr>
                <w:rFonts w:ascii="Times New Roman" w:hAnsi="Times New Roman" w:cs="Times New Roman"/>
                <w:sz w:val="28"/>
                <w:szCs w:val="28"/>
              </w:rPr>
              <w:t xml:space="preserve"> </w:t>
            </w:r>
          </w:p>
        </w:tc>
      </w:tr>
    </w:tbl>
    <w:p w:rsidR="00B052EB" w:rsidRPr="00B052EB" w:rsidRDefault="00B052EB" w:rsidP="00B052EB">
      <w:pPr>
        <w:jc w:val="center"/>
        <w:rPr>
          <w:rFonts w:ascii="Times New Roman" w:hAnsi="Times New Roman" w:cs="Times New Roman"/>
          <w:b/>
          <w:sz w:val="28"/>
          <w:szCs w:val="28"/>
        </w:rPr>
      </w:pPr>
    </w:p>
    <w:p w:rsidR="00B052EB" w:rsidRPr="00B052EB" w:rsidRDefault="00B052EB" w:rsidP="00B052EB">
      <w:pPr>
        <w:jc w:val="center"/>
        <w:rPr>
          <w:rFonts w:ascii="Times New Roman" w:hAnsi="Times New Roman" w:cs="Times New Roman"/>
          <w:b/>
          <w:sz w:val="28"/>
          <w:szCs w:val="28"/>
        </w:rPr>
      </w:pPr>
    </w:p>
    <w:p w:rsidR="00B052EB" w:rsidRPr="00B052EB" w:rsidRDefault="00B052EB" w:rsidP="00B052EB">
      <w:pPr>
        <w:jc w:val="center"/>
        <w:rPr>
          <w:rFonts w:ascii="Times New Roman" w:hAnsi="Times New Roman" w:cs="Times New Roman"/>
          <w:b/>
          <w:sz w:val="28"/>
          <w:szCs w:val="28"/>
        </w:rPr>
      </w:pPr>
    </w:p>
    <w:p w:rsidR="00B052EB" w:rsidRPr="00B052EB" w:rsidRDefault="00B052EB" w:rsidP="00B052EB">
      <w:pPr>
        <w:jc w:val="center"/>
        <w:rPr>
          <w:rFonts w:ascii="Times New Roman" w:hAnsi="Times New Roman" w:cs="Times New Roman"/>
          <w:b/>
          <w:sz w:val="44"/>
          <w:szCs w:val="44"/>
        </w:rPr>
      </w:pPr>
      <w:r w:rsidRPr="00B052EB">
        <w:rPr>
          <w:rFonts w:ascii="Times New Roman" w:hAnsi="Times New Roman" w:cs="Times New Roman"/>
          <w:b/>
          <w:caps/>
          <w:sz w:val="44"/>
          <w:szCs w:val="44"/>
        </w:rPr>
        <w:t>Документация</w:t>
      </w:r>
    </w:p>
    <w:p w:rsidR="00B052EB" w:rsidRPr="00B052EB" w:rsidRDefault="00B052EB" w:rsidP="00B052EB">
      <w:pPr>
        <w:jc w:val="center"/>
        <w:rPr>
          <w:rFonts w:ascii="Times New Roman" w:hAnsi="Times New Roman" w:cs="Times New Roman"/>
          <w:b/>
          <w:sz w:val="44"/>
          <w:szCs w:val="44"/>
        </w:rPr>
      </w:pPr>
      <w:r w:rsidRPr="00B052EB">
        <w:rPr>
          <w:rFonts w:ascii="Times New Roman" w:hAnsi="Times New Roman" w:cs="Times New Roman"/>
          <w:b/>
          <w:sz w:val="44"/>
          <w:szCs w:val="44"/>
        </w:rPr>
        <w:t xml:space="preserve">КОНКУРСА 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w:t>
      </w:r>
      <w:r>
        <w:rPr>
          <w:rFonts w:ascii="Times New Roman" w:hAnsi="Times New Roman" w:cs="Times New Roman"/>
          <w:b/>
          <w:sz w:val="44"/>
          <w:szCs w:val="44"/>
        </w:rPr>
        <w:t>КОНАКОВО</w:t>
      </w:r>
    </w:p>
    <w:p w:rsidR="00B052EB" w:rsidRPr="00B052EB" w:rsidRDefault="00B052EB" w:rsidP="00B052EB">
      <w:pPr>
        <w:jc w:val="center"/>
        <w:rPr>
          <w:rFonts w:ascii="Times New Roman" w:hAnsi="Times New Roman" w:cs="Times New Roman"/>
          <w:b/>
          <w:sz w:val="44"/>
          <w:szCs w:val="44"/>
        </w:rPr>
      </w:pPr>
    </w:p>
    <w:p w:rsidR="00B052EB" w:rsidRPr="00B052EB" w:rsidRDefault="00B052EB" w:rsidP="00B052EB">
      <w:pPr>
        <w:jc w:val="center"/>
        <w:rPr>
          <w:rFonts w:ascii="Times New Roman" w:hAnsi="Times New Roman" w:cs="Times New Roman"/>
          <w:b/>
          <w:sz w:val="44"/>
          <w:szCs w:val="44"/>
        </w:rPr>
      </w:pPr>
    </w:p>
    <w:p w:rsidR="00B052EB" w:rsidRPr="00B052EB" w:rsidRDefault="00B052EB" w:rsidP="00B052EB">
      <w:pPr>
        <w:rPr>
          <w:rFonts w:ascii="Times New Roman" w:hAnsi="Times New Roman" w:cs="Times New Roman"/>
          <w:sz w:val="20"/>
          <w:szCs w:val="20"/>
        </w:rPr>
      </w:pPr>
      <w:r w:rsidRPr="00B052EB">
        <w:rPr>
          <w:rFonts w:ascii="Times New Roman" w:hAnsi="Times New Roman" w:cs="Times New Roman"/>
          <w:sz w:val="20"/>
          <w:szCs w:val="20"/>
        </w:rPr>
        <w:t xml:space="preserve">Уполномоченный орган: </w:t>
      </w:r>
      <w:r>
        <w:rPr>
          <w:rFonts w:ascii="Times New Roman" w:hAnsi="Times New Roman" w:cs="Times New Roman"/>
          <w:sz w:val="20"/>
          <w:szCs w:val="20"/>
          <w:u w:val="single"/>
        </w:rPr>
        <w:t xml:space="preserve"> Администрация города Конаково</w:t>
      </w:r>
    </w:p>
    <w:p w:rsidR="00B052EB" w:rsidRPr="00B052EB" w:rsidRDefault="00B052EB" w:rsidP="00B052EB">
      <w:pPr>
        <w:rPr>
          <w:rFonts w:ascii="Times New Roman" w:hAnsi="Times New Roman" w:cs="Times New Roman"/>
          <w:sz w:val="20"/>
          <w:szCs w:val="20"/>
        </w:rPr>
      </w:pPr>
      <w:r w:rsidRPr="00B052EB">
        <w:rPr>
          <w:rFonts w:ascii="Times New Roman" w:hAnsi="Times New Roman" w:cs="Times New Roman"/>
          <w:sz w:val="20"/>
          <w:szCs w:val="20"/>
        </w:rPr>
        <w:t> </w:t>
      </w:r>
    </w:p>
    <w:p w:rsidR="00B052EB" w:rsidRPr="00B052EB" w:rsidRDefault="00B052EB" w:rsidP="00B052EB">
      <w:pPr>
        <w:rPr>
          <w:rFonts w:ascii="Times New Roman" w:hAnsi="Times New Roman" w:cs="Times New Roman"/>
          <w:sz w:val="20"/>
          <w:szCs w:val="20"/>
        </w:rPr>
      </w:pPr>
      <w:r w:rsidRPr="00B052EB">
        <w:rPr>
          <w:rFonts w:ascii="Times New Roman" w:hAnsi="Times New Roman" w:cs="Times New Roman"/>
          <w:sz w:val="20"/>
          <w:szCs w:val="20"/>
        </w:rPr>
        <w:t xml:space="preserve">Организатор конкурса: </w:t>
      </w:r>
      <w:r>
        <w:rPr>
          <w:rFonts w:ascii="Times New Roman" w:hAnsi="Times New Roman" w:cs="Times New Roman"/>
          <w:sz w:val="20"/>
          <w:szCs w:val="20"/>
          <w:u w:val="single"/>
        </w:rPr>
        <w:t>Отдел муниципального заказа МКУ «ЦАР» МО «Городское поселение город Конаково»</w:t>
      </w:r>
    </w:p>
    <w:p w:rsidR="00B052EB" w:rsidRPr="00B052EB" w:rsidRDefault="00B052EB" w:rsidP="00B052EB">
      <w:pPr>
        <w:rPr>
          <w:rFonts w:ascii="Times New Roman" w:hAnsi="Times New Roman" w:cs="Times New Roman"/>
          <w:sz w:val="20"/>
          <w:szCs w:val="20"/>
        </w:rPr>
      </w:pPr>
      <w:r w:rsidRPr="00B052EB">
        <w:rPr>
          <w:rFonts w:ascii="Times New Roman" w:hAnsi="Times New Roman" w:cs="Times New Roman"/>
          <w:sz w:val="20"/>
          <w:szCs w:val="20"/>
        </w:rPr>
        <w:t> </w:t>
      </w:r>
    </w:p>
    <w:p w:rsidR="00B052EB" w:rsidRPr="00B052EB" w:rsidRDefault="00B052EB" w:rsidP="00B052EB">
      <w:pPr>
        <w:rPr>
          <w:rFonts w:ascii="Times New Roman" w:hAnsi="Times New Roman" w:cs="Times New Roman"/>
          <w:sz w:val="20"/>
          <w:szCs w:val="20"/>
        </w:rPr>
      </w:pPr>
    </w:p>
    <w:p w:rsidR="00B052EB" w:rsidRPr="00B052EB" w:rsidRDefault="00B052EB" w:rsidP="00B052EB">
      <w:pPr>
        <w:jc w:val="center"/>
        <w:rPr>
          <w:rFonts w:ascii="Times New Roman" w:hAnsi="Times New Roman" w:cs="Times New Roman"/>
          <w:b/>
          <w:sz w:val="44"/>
          <w:szCs w:val="44"/>
        </w:rPr>
      </w:pPr>
    </w:p>
    <w:p w:rsidR="00B052EB" w:rsidRPr="00B052EB" w:rsidRDefault="00B052EB" w:rsidP="00B052EB">
      <w:pPr>
        <w:jc w:val="center"/>
        <w:rPr>
          <w:rFonts w:ascii="Times New Roman" w:hAnsi="Times New Roman" w:cs="Times New Roman"/>
          <w:b/>
          <w:sz w:val="28"/>
          <w:szCs w:val="28"/>
        </w:rPr>
      </w:pPr>
      <w:r>
        <w:rPr>
          <w:rFonts w:ascii="Times New Roman" w:hAnsi="Times New Roman" w:cs="Times New Roman"/>
          <w:b/>
          <w:sz w:val="28"/>
          <w:szCs w:val="28"/>
        </w:rPr>
        <w:t>г. Конаково</w:t>
      </w:r>
      <w:r w:rsidRPr="00B052EB">
        <w:rPr>
          <w:rFonts w:ascii="Times New Roman" w:hAnsi="Times New Roman" w:cs="Times New Roman"/>
          <w:b/>
          <w:sz w:val="28"/>
          <w:szCs w:val="28"/>
        </w:rPr>
        <w:t>,</w:t>
      </w:r>
    </w:p>
    <w:p w:rsidR="00B052EB" w:rsidRPr="00B052EB" w:rsidRDefault="00B052EB" w:rsidP="00B052EB">
      <w:pPr>
        <w:jc w:val="center"/>
        <w:rPr>
          <w:rFonts w:ascii="Times New Roman" w:hAnsi="Times New Roman" w:cs="Times New Roman"/>
          <w:sz w:val="28"/>
          <w:szCs w:val="28"/>
        </w:rPr>
      </w:pPr>
      <w:r w:rsidRPr="00B052EB">
        <w:rPr>
          <w:rFonts w:ascii="Times New Roman" w:hAnsi="Times New Roman" w:cs="Times New Roman"/>
          <w:b/>
          <w:sz w:val="28"/>
          <w:szCs w:val="28"/>
        </w:rPr>
        <w:t>2015</w:t>
      </w:r>
    </w:p>
    <w:p w:rsidR="00B052EB" w:rsidRDefault="00B052EB" w:rsidP="00B052EB">
      <w:pPr>
        <w:pStyle w:val="30"/>
        <w:spacing w:before="0" w:beforeAutospacing="0" w:after="0" w:afterAutospacing="0"/>
        <w:jc w:val="center"/>
        <w:rPr>
          <w:sz w:val="20"/>
          <w:szCs w:val="20"/>
        </w:rPr>
      </w:pPr>
      <w:r w:rsidRPr="00B052EB">
        <w:rPr>
          <w:sz w:val="28"/>
          <w:szCs w:val="28"/>
        </w:rPr>
        <w:br w:type="page"/>
      </w:r>
      <w:r w:rsidRPr="00B052EB">
        <w:rPr>
          <w:sz w:val="20"/>
          <w:szCs w:val="20"/>
        </w:rPr>
        <w:lastRenderedPageBreak/>
        <w:t>I. Приглашение к участию в конкурсе</w:t>
      </w:r>
    </w:p>
    <w:p w:rsidR="00C35303" w:rsidRPr="00B052EB" w:rsidRDefault="00C35303" w:rsidP="00B052EB">
      <w:pPr>
        <w:pStyle w:val="30"/>
        <w:spacing w:before="0" w:beforeAutospacing="0" w:after="0" w:afterAutospacing="0"/>
        <w:jc w:val="center"/>
        <w:rPr>
          <w:sz w:val="20"/>
          <w:szCs w:val="20"/>
        </w:rPr>
      </w:pPr>
    </w:p>
    <w:p w:rsidR="00B052EB" w:rsidRPr="00B052EB" w:rsidRDefault="00C35303" w:rsidP="00B052EB">
      <w:pPr>
        <w:pStyle w:val="a3"/>
        <w:spacing w:before="0" w:beforeAutospacing="0" w:after="0" w:afterAutospacing="0"/>
        <w:ind w:firstLine="540"/>
        <w:rPr>
          <w:sz w:val="20"/>
        </w:rPr>
      </w:pPr>
      <w:r>
        <w:rPr>
          <w:sz w:val="20"/>
        </w:rPr>
        <w:t xml:space="preserve"> Отдел муниципального заказа МКУ «ЦАР»</w:t>
      </w:r>
      <w:r w:rsidR="00B052EB" w:rsidRPr="00B052EB">
        <w:rPr>
          <w:sz w:val="20"/>
        </w:rPr>
        <w:t xml:space="preserve"> (далее – Организатор Конкурса) приглашает к участию в конкурсе </w:t>
      </w:r>
      <w:r w:rsidR="00B052EB" w:rsidRPr="00B052EB">
        <w:rPr>
          <w:rFonts w:eastAsia="Calibri"/>
          <w:sz w:val="20"/>
        </w:rPr>
        <w:t>на право заключения договора на организацию перевозок пассажиров и багажа автомобильным транспортом общего пользования по маршрутам регулярных перевозок в гор</w:t>
      </w:r>
      <w:r>
        <w:rPr>
          <w:rFonts w:eastAsia="Calibri"/>
          <w:sz w:val="20"/>
        </w:rPr>
        <w:t>оде Конаково</w:t>
      </w:r>
      <w:r w:rsidR="00B052EB" w:rsidRPr="00B052EB">
        <w:rPr>
          <w:rFonts w:eastAsia="Calibri"/>
          <w:sz w:val="20"/>
        </w:rPr>
        <w:t xml:space="preserve"> </w:t>
      </w:r>
      <w:r w:rsidR="00B052EB" w:rsidRPr="00B052EB">
        <w:rPr>
          <w:sz w:val="20"/>
        </w:rPr>
        <w:t>(далее – Конкурс).</w:t>
      </w:r>
    </w:p>
    <w:p w:rsidR="00B052EB" w:rsidRPr="00B052EB" w:rsidRDefault="00C35303" w:rsidP="00B052EB">
      <w:pPr>
        <w:pStyle w:val="a3"/>
        <w:spacing w:before="0" w:beforeAutospacing="0" w:after="0" w:afterAutospacing="0"/>
        <w:ind w:firstLine="540"/>
        <w:rPr>
          <w:sz w:val="20"/>
        </w:rPr>
      </w:pPr>
      <w:r>
        <w:rPr>
          <w:sz w:val="20"/>
        </w:rPr>
        <w:t>Администрация города Конаково</w:t>
      </w:r>
      <w:r w:rsidR="00B052EB" w:rsidRPr="00B052EB">
        <w:rPr>
          <w:sz w:val="20"/>
        </w:rPr>
        <w:t xml:space="preserve"> (далее - Уполномоченный орган) определяет выставляемые на Конкурс маршруты регулярных перевозок, предоставляет Организатору Конкурса характеристику маршрута, выставляемого на Конкурс; формирует лоты; определяет требования к транспортным средствам, необходимым для осуществления пассажирских перевозок по маршруту регулярных перевозок, выставляемому на Конкурс; предоставляет Организатору Конкурса иную информацию и сведения по предмету Конкурса, необходимые для его проведения или предоставления разъяснений по запросам претендентов Конкурса; заключает Договор с победителем Конкурса.</w:t>
      </w:r>
    </w:p>
    <w:p w:rsidR="00B052EB" w:rsidRPr="00B052EB" w:rsidRDefault="00B052EB" w:rsidP="00B052EB">
      <w:pPr>
        <w:pStyle w:val="a3"/>
        <w:spacing w:before="0" w:beforeAutospacing="0" w:after="0" w:afterAutospacing="0"/>
        <w:ind w:firstLine="540"/>
        <w:rPr>
          <w:sz w:val="20"/>
        </w:rPr>
      </w:pPr>
      <w:r w:rsidRPr="00B052EB">
        <w:rPr>
          <w:sz w:val="20"/>
        </w:rPr>
        <w:t>В случае если обнаружатся какие-либо несоответствия между данными, указанными в Извещении о проведении конкурса и данными, указанными в настоящей конкурсной документации, следует руководствоваться настоящей конкурсной документацией.</w:t>
      </w:r>
    </w:p>
    <w:p w:rsidR="00B052EB" w:rsidRPr="00B052EB" w:rsidRDefault="00B052EB" w:rsidP="00B052EB">
      <w:pPr>
        <w:pStyle w:val="a3"/>
        <w:spacing w:before="0" w:beforeAutospacing="0" w:after="0" w:afterAutospacing="0"/>
        <w:ind w:firstLine="540"/>
        <w:rPr>
          <w:sz w:val="20"/>
        </w:rPr>
      </w:pPr>
      <w:r w:rsidRPr="00B052EB">
        <w:rPr>
          <w:sz w:val="20"/>
        </w:rPr>
        <w:t xml:space="preserve">На официальном </w:t>
      </w:r>
      <w:r w:rsidR="00C35303">
        <w:rPr>
          <w:sz w:val="20"/>
        </w:rPr>
        <w:t>сайте Администрации города Конаково</w:t>
      </w:r>
      <w:r w:rsidRPr="00B052EB">
        <w:rPr>
          <w:sz w:val="20"/>
        </w:rPr>
        <w:t xml:space="preserve"> </w:t>
      </w:r>
      <w:hyperlink r:id="rId5" w:history="1"/>
      <w:r w:rsidR="00CC180A" w:rsidRPr="00CC180A">
        <w:rPr>
          <w:sz w:val="20"/>
        </w:rPr>
        <w:t xml:space="preserve"> </w:t>
      </w:r>
      <w:r w:rsidR="00CC180A" w:rsidRPr="00CC180A">
        <w:rPr>
          <w:sz w:val="20"/>
          <w:lang w:val="en-US"/>
        </w:rPr>
        <w:t>http</w:t>
      </w:r>
      <w:r w:rsidR="00CC180A" w:rsidRPr="00CC180A">
        <w:rPr>
          <w:sz w:val="20"/>
        </w:rPr>
        <w:t>://</w:t>
      </w:r>
      <w:r w:rsidR="00CC180A" w:rsidRPr="00CC180A">
        <w:rPr>
          <w:sz w:val="20"/>
          <w:lang w:val="en-US"/>
        </w:rPr>
        <w:t>www</w:t>
      </w:r>
      <w:r w:rsidR="00CC180A" w:rsidRPr="00CC180A">
        <w:rPr>
          <w:sz w:val="20"/>
        </w:rPr>
        <w:t>.</w:t>
      </w:r>
      <w:proofErr w:type="spellStart"/>
      <w:r w:rsidR="00CC180A" w:rsidRPr="00CC180A">
        <w:rPr>
          <w:sz w:val="20"/>
          <w:lang w:val="en-US"/>
        </w:rPr>
        <w:t>konakovo</w:t>
      </w:r>
      <w:proofErr w:type="spellEnd"/>
      <w:r w:rsidR="00CC180A" w:rsidRPr="00CC180A">
        <w:rPr>
          <w:sz w:val="20"/>
        </w:rPr>
        <w:t>.</w:t>
      </w:r>
      <w:r w:rsidR="00CC180A" w:rsidRPr="00CC180A">
        <w:rPr>
          <w:sz w:val="20"/>
          <w:lang w:val="en-US"/>
        </w:rPr>
        <w:t>in</w:t>
      </w:r>
      <w:r w:rsidRPr="00B052EB">
        <w:rPr>
          <w:sz w:val="20"/>
        </w:rPr>
        <w:t xml:space="preserve"> (далее – официальный сайт), будут публиковаться все разъяснения, касающиеся положений настоящей конкурсной документации, а также все изменения или дополнения конкурсной документации, в случае возникновения таковых.</w:t>
      </w:r>
    </w:p>
    <w:p w:rsidR="00B052EB" w:rsidRPr="00B052EB" w:rsidRDefault="00B052EB" w:rsidP="00B052EB">
      <w:pPr>
        <w:pStyle w:val="a3"/>
        <w:spacing w:before="0" w:beforeAutospacing="0" w:after="0" w:afterAutospacing="0"/>
        <w:rPr>
          <w:sz w:val="20"/>
        </w:rPr>
      </w:pPr>
    </w:p>
    <w:p w:rsidR="00B052EB" w:rsidRPr="00512F4C" w:rsidRDefault="00B052EB" w:rsidP="00B052EB">
      <w:pPr>
        <w:pStyle w:val="30"/>
        <w:spacing w:before="0" w:beforeAutospacing="0" w:after="0" w:afterAutospacing="0"/>
        <w:jc w:val="center"/>
        <w:rPr>
          <w:sz w:val="20"/>
          <w:szCs w:val="20"/>
        </w:rPr>
      </w:pPr>
      <w:r w:rsidRPr="00B052EB">
        <w:rPr>
          <w:sz w:val="20"/>
          <w:szCs w:val="20"/>
        </w:rPr>
        <w:t>II. Инструкция по подготовке заявок на участие в Конкурсе и порядок проведения конкурса</w:t>
      </w:r>
    </w:p>
    <w:p w:rsidR="00CC180A" w:rsidRPr="00512F4C" w:rsidRDefault="00CC180A" w:rsidP="00B052EB">
      <w:pPr>
        <w:pStyle w:val="30"/>
        <w:spacing w:before="0" w:beforeAutospacing="0" w:after="0" w:afterAutospacing="0"/>
        <w:jc w:val="center"/>
        <w:rPr>
          <w:sz w:val="20"/>
          <w:szCs w:val="20"/>
        </w:rPr>
      </w:pPr>
    </w:p>
    <w:p w:rsidR="00B052EB" w:rsidRPr="00B052EB" w:rsidRDefault="00B052EB" w:rsidP="00B052EB">
      <w:pPr>
        <w:pStyle w:val="a3"/>
        <w:spacing w:before="0" w:beforeAutospacing="0" w:after="0" w:afterAutospacing="0"/>
        <w:rPr>
          <w:sz w:val="20"/>
        </w:rPr>
      </w:pPr>
      <w:r w:rsidRPr="00B052EB">
        <w:rPr>
          <w:rStyle w:val="a5"/>
          <w:sz w:val="20"/>
          <w:lang w:val="ru-RU"/>
        </w:rPr>
        <w:t>1. Предмет и общий порядок проведения Конкурса</w:t>
      </w:r>
    </w:p>
    <w:p w:rsidR="00B052EB" w:rsidRPr="00B052EB" w:rsidRDefault="00B052EB" w:rsidP="00B052EB">
      <w:pPr>
        <w:pStyle w:val="a3"/>
        <w:spacing w:before="0" w:beforeAutospacing="0" w:after="0" w:afterAutospacing="0"/>
        <w:rPr>
          <w:sz w:val="20"/>
        </w:rPr>
      </w:pPr>
      <w:r w:rsidRPr="00B052EB">
        <w:rPr>
          <w:rStyle w:val="a5"/>
          <w:sz w:val="20"/>
          <w:lang w:val="ru-RU"/>
        </w:rPr>
        <w:t>1.1.</w:t>
      </w:r>
      <w:r w:rsidRPr="00B052EB">
        <w:rPr>
          <w:sz w:val="20"/>
        </w:rPr>
        <w:t xml:space="preserve"> Организатор конкурса проводит конкурс с целью заключения договора </w:t>
      </w:r>
      <w:r w:rsidRPr="00B052EB">
        <w:rPr>
          <w:rFonts w:eastAsia="Calibri"/>
          <w:sz w:val="20"/>
        </w:rPr>
        <w:t xml:space="preserve">на организацию перевозок пассажиров и багажа автомобильным транспортом общего пользования по маршрутам регулярных перевозок в городе </w:t>
      </w:r>
      <w:r w:rsidR="00CC180A" w:rsidRPr="00CC180A">
        <w:rPr>
          <w:rFonts w:eastAsia="Calibri"/>
          <w:sz w:val="20"/>
        </w:rPr>
        <w:t xml:space="preserve"> </w:t>
      </w:r>
      <w:r w:rsidR="00CC180A">
        <w:rPr>
          <w:rFonts w:eastAsia="Calibri"/>
          <w:sz w:val="20"/>
        </w:rPr>
        <w:t xml:space="preserve">Конаково </w:t>
      </w:r>
      <w:r w:rsidRPr="00B052EB">
        <w:rPr>
          <w:rFonts w:eastAsia="Calibri"/>
          <w:sz w:val="20"/>
        </w:rPr>
        <w:t>(далее - договор)</w:t>
      </w:r>
      <w:r w:rsidRPr="00B052EB">
        <w:rPr>
          <w:sz w:val="20"/>
        </w:rPr>
        <w:t>.</w:t>
      </w:r>
    </w:p>
    <w:p w:rsidR="00B052EB" w:rsidRPr="00431584" w:rsidRDefault="00B052EB" w:rsidP="00431584">
      <w:pPr>
        <w:pStyle w:val="af4"/>
        <w:jc w:val="both"/>
        <w:rPr>
          <w:rFonts w:ascii="Times New Roman" w:hAnsi="Times New Roman" w:cs="Times New Roman"/>
          <w:b/>
          <w:sz w:val="20"/>
          <w:szCs w:val="20"/>
        </w:rPr>
      </w:pPr>
      <w:r w:rsidRPr="00B052EB">
        <w:rPr>
          <w:rStyle w:val="a5"/>
          <w:rFonts w:ascii="Times New Roman" w:hAnsi="Times New Roman" w:cs="Times New Roman"/>
          <w:sz w:val="20"/>
          <w:lang w:val="ru-RU"/>
        </w:rPr>
        <w:t>1.</w:t>
      </w:r>
      <w:r w:rsidRPr="00431584">
        <w:rPr>
          <w:rStyle w:val="a5"/>
          <w:rFonts w:ascii="Times New Roman" w:hAnsi="Times New Roman" w:cs="Times New Roman"/>
          <w:sz w:val="20"/>
          <w:szCs w:val="20"/>
          <w:lang w:val="ru-RU"/>
        </w:rPr>
        <w:t>2</w:t>
      </w:r>
      <w:r w:rsidRPr="00431584">
        <w:rPr>
          <w:rFonts w:ascii="Times New Roman" w:hAnsi="Times New Roman" w:cs="Times New Roman"/>
          <w:b/>
          <w:bCs/>
          <w:sz w:val="20"/>
          <w:szCs w:val="20"/>
        </w:rPr>
        <w:t>.</w:t>
      </w:r>
      <w:r w:rsidRPr="00431584">
        <w:rPr>
          <w:rFonts w:ascii="Times New Roman" w:hAnsi="Times New Roman" w:cs="Times New Roman"/>
          <w:sz w:val="20"/>
          <w:szCs w:val="20"/>
        </w:rPr>
        <w:t xml:space="preserve"> Настоящая конкурсная документация разработана в соответствии с Гражданским кодексом РФ; Федеральным законом от 06.10.2003 г. № 131-ФЗ «Об общих принципах организации местного самоуправления в Российской Федерации»; Федеральным законом от 10.12.1995 г. № 196-ФЗ «О безопасности дорожного движения»; Федеральным законом от 07.02.1992 г. № 2300-1 «О защите прав пот</w:t>
      </w:r>
      <w:r w:rsidR="00CC180A" w:rsidRPr="00431584">
        <w:rPr>
          <w:rFonts w:ascii="Times New Roman" w:hAnsi="Times New Roman" w:cs="Times New Roman"/>
          <w:sz w:val="20"/>
          <w:szCs w:val="20"/>
        </w:rPr>
        <w:t>ребителей»; Уставом города Конаково</w:t>
      </w:r>
      <w:r w:rsidRPr="00431584">
        <w:rPr>
          <w:rFonts w:ascii="Times New Roman" w:hAnsi="Times New Roman" w:cs="Times New Roman"/>
          <w:sz w:val="20"/>
          <w:szCs w:val="20"/>
        </w:rPr>
        <w:t xml:space="preserve">; </w:t>
      </w:r>
      <w:r w:rsidR="00431584" w:rsidRPr="00431584">
        <w:rPr>
          <w:rFonts w:ascii="Times New Roman" w:hAnsi="Times New Roman" w:cs="Times New Roman"/>
          <w:sz w:val="20"/>
          <w:szCs w:val="20"/>
        </w:rPr>
        <w:t xml:space="preserve"> решением Совета депутатов города Конаково № 97 от 25.06.2009 г. «Об утверждении  Положения «О перевозках пассажиров автобусами в Муниципальном образовании «Городское поселение город Конаково» и Правил пользования автобусами в Муниципальном образовании «Городское поселение город Конаково»  </w:t>
      </w:r>
      <w:r w:rsidRPr="00431584">
        <w:rPr>
          <w:rFonts w:ascii="Times New Roman" w:hAnsi="Times New Roman" w:cs="Times New Roman"/>
          <w:sz w:val="20"/>
          <w:szCs w:val="20"/>
        </w:rPr>
        <w:t xml:space="preserve"> и  постановл</w:t>
      </w:r>
      <w:r w:rsidR="00431584">
        <w:rPr>
          <w:rFonts w:ascii="Times New Roman" w:hAnsi="Times New Roman" w:cs="Times New Roman"/>
          <w:sz w:val="20"/>
          <w:szCs w:val="20"/>
        </w:rPr>
        <w:t>ением Администрации города Конаково</w:t>
      </w:r>
      <w:r w:rsidRPr="00431584">
        <w:rPr>
          <w:rFonts w:ascii="Times New Roman" w:hAnsi="Times New Roman" w:cs="Times New Roman"/>
          <w:sz w:val="20"/>
          <w:szCs w:val="20"/>
        </w:rPr>
        <w:t xml:space="preserve"> от </w:t>
      </w:r>
      <w:r w:rsidR="00431584">
        <w:rPr>
          <w:rFonts w:ascii="Times New Roman" w:hAnsi="Times New Roman" w:cs="Times New Roman"/>
          <w:sz w:val="20"/>
          <w:szCs w:val="20"/>
        </w:rPr>
        <w:t>10</w:t>
      </w:r>
      <w:r w:rsidRPr="00431584">
        <w:rPr>
          <w:rFonts w:ascii="Times New Roman" w:hAnsi="Times New Roman" w:cs="Times New Roman"/>
          <w:sz w:val="20"/>
          <w:szCs w:val="20"/>
        </w:rPr>
        <w:t xml:space="preserve"> </w:t>
      </w:r>
      <w:r w:rsidR="00431584">
        <w:rPr>
          <w:rFonts w:ascii="Times New Roman" w:hAnsi="Times New Roman" w:cs="Times New Roman"/>
          <w:sz w:val="20"/>
          <w:szCs w:val="20"/>
        </w:rPr>
        <w:t>ноября</w:t>
      </w:r>
      <w:r w:rsidRPr="00431584">
        <w:rPr>
          <w:rFonts w:ascii="Times New Roman" w:hAnsi="Times New Roman" w:cs="Times New Roman"/>
          <w:sz w:val="20"/>
          <w:szCs w:val="20"/>
        </w:rPr>
        <w:t xml:space="preserve">  2015 г.  № </w:t>
      </w:r>
      <w:r w:rsidR="00B82DD0">
        <w:rPr>
          <w:rFonts w:ascii="Times New Roman" w:hAnsi="Times New Roman" w:cs="Times New Roman"/>
          <w:sz w:val="20"/>
          <w:szCs w:val="20"/>
        </w:rPr>
        <w:t>620</w:t>
      </w:r>
      <w:r w:rsidRPr="00431584">
        <w:rPr>
          <w:rFonts w:ascii="Times New Roman" w:hAnsi="Times New Roman" w:cs="Times New Roman"/>
          <w:sz w:val="20"/>
          <w:szCs w:val="20"/>
        </w:rPr>
        <w:t xml:space="preserve"> </w:t>
      </w:r>
      <w:r w:rsidR="00431584">
        <w:rPr>
          <w:rFonts w:ascii="Times New Roman" w:hAnsi="Times New Roman" w:cs="Times New Roman"/>
          <w:sz w:val="20"/>
          <w:szCs w:val="20"/>
        </w:rPr>
        <w:t xml:space="preserve"> «Об утверждении Порядка </w:t>
      </w:r>
      <w:r w:rsidR="00431584" w:rsidRPr="00431584">
        <w:rPr>
          <w:rFonts w:ascii="Times New Roman" w:hAnsi="Times New Roman" w:cs="Times New Roman"/>
          <w:sz w:val="20"/>
          <w:szCs w:val="20"/>
        </w:rPr>
        <w:t>проведения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«Городское поселение город Конаково»</w:t>
      </w:r>
      <w:r w:rsidR="00B82DD0">
        <w:rPr>
          <w:rFonts w:ascii="Times New Roman" w:hAnsi="Times New Roman" w:cs="Times New Roman"/>
          <w:sz w:val="20"/>
          <w:szCs w:val="20"/>
        </w:rPr>
        <w:t>.</w:t>
      </w:r>
    </w:p>
    <w:p w:rsidR="00B052EB" w:rsidRPr="00B052EB" w:rsidRDefault="00B052EB" w:rsidP="00B052EB">
      <w:pPr>
        <w:pStyle w:val="a3"/>
        <w:spacing w:before="0" w:beforeAutospacing="0" w:after="0" w:afterAutospacing="0"/>
        <w:rPr>
          <w:sz w:val="20"/>
        </w:rPr>
      </w:pPr>
      <w:r w:rsidRPr="00431584">
        <w:rPr>
          <w:rStyle w:val="a5"/>
          <w:sz w:val="20"/>
          <w:lang w:val="ru-RU"/>
        </w:rPr>
        <w:t>1.3.</w:t>
      </w:r>
      <w:r w:rsidRPr="00431584">
        <w:rPr>
          <w:sz w:val="20"/>
        </w:rPr>
        <w:t xml:space="preserve"> В Конкурсе могут участвовать юридические лица и индивидуальные предприниматели</w:t>
      </w:r>
      <w:r w:rsidRPr="00B052EB">
        <w:rPr>
          <w:sz w:val="20"/>
        </w:rPr>
        <w:t>,   имеющие лицензию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а также соответствующие требованиям, установленным пунктом 6 настоящей конкурсной документации.</w:t>
      </w:r>
    </w:p>
    <w:p w:rsidR="00B052EB" w:rsidRPr="00B052EB" w:rsidRDefault="00B052EB" w:rsidP="00B052EB">
      <w:pPr>
        <w:pStyle w:val="a3"/>
        <w:spacing w:before="0" w:beforeAutospacing="0" w:after="0" w:afterAutospacing="0"/>
        <w:rPr>
          <w:sz w:val="20"/>
        </w:rPr>
      </w:pPr>
      <w:r w:rsidRPr="00B052EB">
        <w:rPr>
          <w:rStyle w:val="a5"/>
          <w:sz w:val="20"/>
          <w:lang w:val="ru-RU"/>
        </w:rPr>
        <w:t>1.4.</w:t>
      </w:r>
      <w:r w:rsidRPr="00B052EB">
        <w:rPr>
          <w:sz w:val="20"/>
        </w:rPr>
        <w:t xml:space="preserve"> Для участия в Конкурсе претенденты должны подготовить и подать конкурсную заявку на участие в Конкурсе в срок, в порядке и на условиях, изложенных в настоящей конкурсной документации.</w:t>
      </w:r>
    </w:p>
    <w:p w:rsidR="00B052EB" w:rsidRPr="00B052EB" w:rsidRDefault="00B052EB" w:rsidP="00B052EB">
      <w:pPr>
        <w:pStyle w:val="a3"/>
        <w:spacing w:before="0" w:beforeAutospacing="0" w:after="0" w:afterAutospacing="0"/>
        <w:rPr>
          <w:sz w:val="20"/>
        </w:rPr>
      </w:pPr>
      <w:r w:rsidRPr="00B052EB">
        <w:rPr>
          <w:rStyle w:val="a5"/>
          <w:sz w:val="20"/>
          <w:lang w:val="ru-RU"/>
        </w:rPr>
        <w:t>1.5.</w:t>
      </w:r>
      <w:r w:rsidRPr="00B052EB">
        <w:rPr>
          <w:sz w:val="20"/>
        </w:rPr>
        <w:t xml:space="preserve"> Конкурсная комиссия в день, во время и в месте, указанные в Информационной карте Конкурса вскроет конверты с конкурсными заявками на участие в Конкурсе в порядке, установленном в пункте 9 настоящей конкурсной документации.</w:t>
      </w:r>
    </w:p>
    <w:p w:rsidR="00B052EB" w:rsidRPr="00B052EB" w:rsidRDefault="00B052EB" w:rsidP="00B052EB">
      <w:pPr>
        <w:pStyle w:val="a3"/>
        <w:spacing w:before="0" w:beforeAutospacing="0" w:after="0" w:afterAutospacing="0"/>
        <w:rPr>
          <w:sz w:val="20"/>
        </w:rPr>
      </w:pPr>
      <w:r w:rsidRPr="00B052EB">
        <w:rPr>
          <w:rStyle w:val="a5"/>
          <w:sz w:val="20"/>
          <w:lang w:val="ru-RU"/>
        </w:rPr>
        <w:t>1.6.</w:t>
      </w:r>
      <w:r w:rsidRPr="00B052EB">
        <w:rPr>
          <w:sz w:val="20"/>
        </w:rPr>
        <w:t xml:space="preserve"> Конкурсная комиссия допустит претендентов к участию в Конкурсе в порядке, установленном в пункте 10 настоящей конкурсной документации, осуществит оценку и сопоставление заявок участников Конкурса в порядке, установленном в пункте 11 настоящей конкурсной документации.</w:t>
      </w:r>
    </w:p>
    <w:p w:rsidR="00B052EB" w:rsidRPr="00B052EB" w:rsidRDefault="00B052EB" w:rsidP="00B052EB">
      <w:pPr>
        <w:pStyle w:val="a3"/>
        <w:spacing w:before="0" w:beforeAutospacing="0" w:after="0" w:afterAutospacing="0"/>
        <w:rPr>
          <w:sz w:val="20"/>
        </w:rPr>
      </w:pPr>
      <w:r w:rsidRPr="00B052EB">
        <w:rPr>
          <w:rStyle w:val="a5"/>
          <w:sz w:val="20"/>
          <w:lang w:val="ru-RU"/>
        </w:rPr>
        <w:t>1.7.</w:t>
      </w:r>
      <w:r w:rsidRPr="00B052EB">
        <w:rPr>
          <w:sz w:val="20"/>
        </w:rPr>
        <w:t xml:space="preserve"> По результатам оценки и сопоставления заявок участников Конкурса </w:t>
      </w:r>
      <w:r w:rsidR="003318CE">
        <w:rPr>
          <w:sz w:val="20"/>
        </w:rPr>
        <w:t>администрация города Конаково</w:t>
      </w:r>
      <w:r w:rsidRPr="00B052EB">
        <w:rPr>
          <w:sz w:val="20"/>
        </w:rPr>
        <w:t xml:space="preserve"> заключит договор в порядке и на условиях, установленных в пункте 12 настоящей конкурсной документации.</w:t>
      </w:r>
    </w:p>
    <w:p w:rsidR="00B052EB" w:rsidRPr="00B052EB" w:rsidRDefault="00B052EB" w:rsidP="00B052EB">
      <w:pPr>
        <w:pStyle w:val="a3"/>
        <w:spacing w:before="0" w:beforeAutospacing="0" w:after="0" w:afterAutospacing="0"/>
        <w:rPr>
          <w:sz w:val="20"/>
        </w:rPr>
      </w:pPr>
      <w:r w:rsidRPr="00B052EB">
        <w:rPr>
          <w:b/>
          <w:sz w:val="20"/>
        </w:rPr>
        <w:t>1.8.</w:t>
      </w:r>
      <w:r w:rsidRPr="00B052EB">
        <w:rPr>
          <w:sz w:val="20"/>
        </w:rPr>
        <w:t xml:space="preserve"> Претендент несет все расходы, связанные с подготовкой и подачей конкурсной заявки, а организатор Конкурса не несет ответственность по возмещению указанных расходов независимо от характера проведения и результатов Конкурса. </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1.9.</w:t>
      </w:r>
      <w:r w:rsidRPr="00B052EB">
        <w:rPr>
          <w:rFonts w:ascii="Times New Roman" w:hAnsi="Times New Roman" w:cs="Times New Roman"/>
          <w:sz w:val="20"/>
          <w:szCs w:val="20"/>
        </w:rPr>
        <w:t xml:space="preserve"> Подача конкурсной заявки является подтверждением согласия претендента участвовать в Конкурсе в порядке и на условиях, установленных извещением о Конкурсе и конкурсной документацией.</w:t>
      </w:r>
    </w:p>
    <w:p w:rsidR="00B052EB" w:rsidRPr="00B052EB" w:rsidRDefault="00B052EB" w:rsidP="00B052EB">
      <w:pPr>
        <w:rPr>
          <w:rFonts w:ascii="Times New Roman" w:hAnsi="Times New Roman" w:cs="Times New Roman"/>
          <w:sz w:val="20"/>
          <w:szCs w:val="20"/>
        </w:rPr>
      </w:pPr>
    </w:p>
    <w:p w:rsidR="00B052EB" w:rsidRPr="00B052EB" w:rsidRDefault="00B052EB" w:rsidP="00B052EB">
      <w:pPr>
        <w:pStyle w:val="a3"/>
        <w:spacing w:before="0" w:beforeAutospacing="0" w:after="0" w:afterAutospacing="0"/>
        <w:rPr>
          <w:sz w:val="20"/>
        </w:rPr>
      </w:pPr>
      <w:r w:rsidRPr="00B052EB">
        <w:rPr>
          <w:rStyle w:val="a5"/>
          <w:sz w:val="20"/>
          <w:lang w:val="ru-RU"/>
        </w:rPr>
        <w:t>2. Запрет подачи на конкурс нескольких заявок на участие в Конкурсе</w:t>
      </w:r>
    </w:p>
    <w:p w:rsidR="00B052EB" w:rsidRPr="00B052EB" w:rsidRDefault="00B052EB" w:rsidP="00B052EB">
      <w:pPr>
        <w:pStyle w:val="a3"/>
        <w:spacing w:before="0" w:beforeAutospacing="0" w:after="0" w:afterAutospacing="0"/>
        <w:rPr>
          <w:sz w:val="20"/>
        </w:rPr>
      </w:pPr>
      <w:r w:rsidRPr="00B052EB">
        <w:rPr>
          <w:rStyle w:val="a5"/>
          <w:sz w:val="20"/>
          <w:lang w:val="ru-RU"/>
        </w:rPr>
        <w:t>2.1.</w:t>
      </w:r>
      <w:r w:rsidRPr="00B052EB">
        <w:rPr>
          <w:sz w:val="20"/>
        </w:rPr>
        <w:t xml:space="preserve"> От каждого претендента допускается только одна заявка на участие в Конкурсе в отношении каждого предмета конкурса (лота - при наличии).</w:t>
      </w:r>
    </w:p>
    <w:p w:rsidR="00B052EB" w:rsidRPr="00B052EB" w:rsidRDefault="00B052EB" w:rsidP="00B052EB">
      <w:pPr>
        <w:rPr>
          <w:rFonts w:ascii="Times New Roman" w:hAnsi="Times New Roman" w:cs="Times New Roman"/>
          <w:sz w:val="20"/>
          <w:szCs w:val="20"/>
        </w:rPr>
      </w:pPr>
    </w:p>
    <w:p w:rsidR="00B052EB" w:rsidRPr="00B052EB" w:rsidRDefault="00B052EB" w:rsidP="00B052EB">
      <w:pPr>
        <w:pStyle w:val="a3"/>
        <w:spacing w:before="0" w:beforeAutospacing="0" w:after="0" w:afterAutospacing="0"/>
        <w:rPr>
          <w:sz w:val="20"/>
        </w:rPr>
      </w:pPr>
      <w:r w:rsidRPr="00B052EB">
        <w:rPr>
          <w:rStyle w:val="a5"/>
          <w:sz w:val="20"/>
          <w:lang w:val="ru-RU"/>
        </w:rPr>
        <w:t>3. Порядок внесения изменений в положения конкурсной документации</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Style w:val="a5"/>
          <w:rFonts w:ascii="Times New Roman" w:hAnsi="Times New Roman" w:cs="Times New Roman"/>
          <w:sz w:val="20"/>
          <w:szCs w:val="20"/>
          <w:lang w:val="ru-RU"/>
        </w:rPr>
        <w:t>3.1.</w:t>
      </w:r>
      <w:r w:rsidRPr="00B052EB">
        <w:rPr>
          <w:rFonts w:ascii="Times New Roman" w:hAnsi="Times New Roman" w:cs="Times New Roman"/>
          <w:sz w:val="20"/>
          <w:szCs w:val="20"/>
        </w:rPr>
        <w:t xml:space="preserve">  Организатор конкурса оставляет за собой право внести изменения в конкурсную документацию </w:t>
      </w:r>
      <w:r w:rsidRPr="00B052EB">
        <w:rPr>
          <w:rFonts w:ascii="Times New Roman" w:hAnsi="Times New Roman" w:cs="Times New Roman"/>
          <w:bCs/>
          <w:sz w:val="20"/>
          <w:szCs w:val="20"/>
        </w:rPr>
        <w:t xml:space="preserve">не позднее чем за пять дней до даты окончания срока подачи заявок на участие в конкурсе. В течение одного дня со дня принятия решения о внесении изменений в Конкурсную документацию такие изменения размещаются Организатором Конкурса </w:t>
      </w:r>
      <w:r w:rsidRPr="00B052EB">
        <w:rPr>
          <w:rFonts w:ascii="Times New Roman" w:hAnsi="Times New Roman" w:cs="Times New Roman"/>
          <w:bCs/>
          <w:sz w:val="20"/>
          <w:szCs w:val="20"/>
        </w:rPr>
        <w:lastRenderedPageBreak/>
        <w:t>на официальном сайте и в течение двух рабочих дней направляются заказными письмами или в электронном виде всем претендентам, которым была представлена Конкурсная документация в печатной форме.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срока подачи заявок на участие в Конкурсе такой срок составлял не менее чем двадцать дней.</w:t>
      </w:r>
    </w:p>
    <w:p w:rsidR="00B052EB" w:rsidRPr="00B052EB" w:rsidRDefault="00B052EB" w:rsidP="00B052EB">
      <w:pPr>
        <w:autoSpaceDE w:val="0"/>
        <w:autoSpaceDN w:val="0"/>
        <w:adjustRightInd w:val="0"/>
        <w:jc w:val="both"/>
        <w:outlineLvl w:val="1"/>
        <w:rPr>
          <w:rStyle w:val="a5"/>
          <w:rFonts w:ascii="Times New Roman" w:hAnsi="Times New Roman" w:cs="Times New Roman"/>
          <w:sz w:val="20"/>
          <w:szCs w:val="20"/>
          <w:lang w:val="ru-RU"/>
        </w:rPr>
      </w:pPr>
    </w:p>
    <w:p w:rsidR="00B052EB" w:rsidRPr="00B052EB" w:rsidRDefault="00B052EB" w:rsidP="00B052EB">
      <w:pPr>
        <w:pStyle w:val="a3"/>
        <w:spacing w:before="0" w:beforeAutospacing="0" w:after="0" w:afterAutospacing="0"/>
        <w:rPr>
          <w:sz w:val="20"/>
        </w:rPr>
      </w:pPr>
      <w:r w:rsidRPr="00B052EB">
        <w:rPr>
          <w:rStyle w:val="a5"/>
          <w:sz w:val="20"/>
          <w:lang w:val="ru-RU"/>
        </w:rPr>
        <w:t>4. Право Организатора конкурса отказаться от проведения Конкурса</w:t>
      </w:r>
    </w:p>
    <w:p w:rsidR="00B052EB" w:rsidRPr="00B052EB" w:rsidRDefault="00B052EB" w:rsidP="00B052EB">
      <w:pPr>
        <w:pStyle w:val="a3"/>
        <w:spacing w:before="0" w:beforeAutospacing="0" w:after="0" w:afterAutospacing="0"/>
        <w:rPr>
          <w:sz w:val="20"/>
        </w:rPr>
      </w:pPr>
      <w:r w:rsidRPr="00B052EB">
        <w:rPr>
          <w:b/>
          <w:sz w:val="20"/>
        </w:rPr>
        <w:t>4.1.</w:t>
      </w:r>
      <w:r w:rsidRPr="00B052EB">
        <w:rPr>
          <w:sz w:val="20"/>
        </w:rPr>
        <w:t xml:space="preserve">  Организатор Конкурса, опубликовавший и разместивший на официальном сайте извещение о проведении Конкурса, вправе отказаться от проведения Конкурса не позднее, чем за 10 дней до даты окончания срока подачи конкурсных заявок. </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4.2.</w:t>
      </w:r>
      <w:r w:rsidRPr="00B052EB">
        <w:rPr>
          <w:rFonts w:ascii="Times New Roman" w:hAnsi="Times New Roman" w:cs="Times New Roman"/>
          <w:sz w:val="20"/>
          <w:szCs w:val="20"/>
        </w:rPr>
        <w:t xml:space="preserve"> Извещение об отказе от проведения Конкурса размещается на официальном сайте в течение двух дней со дня принятия решения об отказе.</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4.3.</w:t>
      </w:r>
      <w:r w:rsidRPr="00B052EB">
        <w:rPr>
          <w:rFonts w:ascii="Times New Roman" w:hAnsi="Times New Roman" w:cs="Times New Roman"/>
          <w:sz w:val="20"/>
          <w:szCs w:val="20"/>
        </w:rPr>
        <w:t xml:space="preserve">  В течение двух дней со дня принятия решения об отказе от проведения Конкурса Организатор Конкурса:</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 направляет уведомление об отказе от Конкурса и невскрытый конверт с конкурсной заявкой по адресу, указанному претендентом на конверте; </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 вскрывает конверты с конкурсными заявками, на которых адрес не указан,   и направляет конкурсную заявку и уведомление об отказе от Конкурса по адресу, указанному в конкурсной заявке.</w:t>
      </w:r>
    </w:p>
    <w:p w:rsidR="00B052EB" w:rsidRPr="00B052EB" w:rsidRDefault="00B052EB" w:rsidP="00B052EB">
      <w:pPr>
        <w:pStyle w:val="a3"/>
        <w:spacing w:before="0" w:beforeAutospacing="0" w:after="0" w:afterAutospacing="0"/>
        <w:rPr>
          <w:rStyle w:val="a5"/>
          <w:sz w:val="20"/>
          <w:lang w:val="ru-RU"/>
        </w:rPr>
      </w:pPr>
    </w:p>
    <w:p w:rsidR="00B052EB" w:rsidRPr="00B052EB" w:rsidRDefault="00B052EB" w:rsidP="00B052EB">
      <w:pPr>
        <w:pStyle w:val="a3"/>
        <w:spacing w:before="0" w:beforeAutospacing="0" w:after="0" w:afterAutospacing="0"/>
        <w:rPr>
          <w:sz w:val="20"/>
        </w:rPr>
      </w:pPr>
      <w:r w:rsidRPr="00B052EB">
        <w:rPr>
          <w:rStyle w:val="a5"/>
          <w:sz w:val="20"/>
          <w:lang w:val="ru-RU"/>
        </w:rPr>
        <w:t>5. Право на обжалование</w:t>
      </w:r>
    </w:p>
    <w:p w:rsidR="00B052EB" w:rsidRPr="00B052EB" w:rsidRDefault="00B052EB" w:rsidP="00B052EB">
      <w:pPr>
        <w:pStyle w:val="a3"/>
        <w:spacing w:before="0" w:beforeAutospacing="0" w:after="0" w:afterAutospacing="0"/>
        <w:rPr>
          <w:sz w:val="20"/>
        </w:rPr>
      </w:pPr>
      <w:r w:rsidRPr="00B052EB">
        <w:rPr>
          <w:sz w:val="20"/>
        </w:rPr>
        <w:t>5.1. Решения, принятые организатором Конкурса,  конкурсной комиссией при проведении Конкурса, могут быть обжалованы в соответствии с действующим законодательством Российской Федерации.</w:t>
      </w:r>
    </w:p>
    <w:p w:rsidR="00B052EB" w:rsidRPr="00B052EB" w:rsidRDefault="00B052EB" w:rsidP="00B052EB">
      <w:pPr>
        <w:jc w:val="both"/>
        <w:rPr>
          <w:rFonts w:ascii="Times New Roman" w:hAnsi="Times New Roman" w:cs="Times New Roman"/>
          <w:sz w:val="20"/>
          <w:szCs w:val="20"/>
        </w:rPr>
      </w:pPr>
    </w:p>
    <w:p w:rsidR="00B052EB" w:rsidRPr="00B052EB" w:rsidRDefault="00B052EB" w:rsidP="00B052EB">
      <w:pPr>
        <w:pStyle w:val="a3"/>
        <w:spacing w:before="0" w:beforeAutospacing="0" w:after="0" w:afterAutospacing="0"/>
        <w:rPr>
          <w:sz w:val="20"/>
        </w:rPr>
      </w:pPr>
      <w:r w:rsidRPr="00B052EB">
        <w:rPr>
          <w:rStyle w:val="a5"/>
          <w:sz w:val="20"/>
          <w:lang w:val="ru-RU"/>
        </w:rPr>
        <w:t>6. Требования, предъявляемые к участникам Конкурса</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Претендент на участие в Конкурсе должен соответствовать следующим требованиям (в случае участия объединения претендентов (простого товарищества) данные требования относятся к каждому из участников (товарищей) такого объединения):</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а) наличие у претендента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б) </w:t>
      </w:r>
      <w:proofErr w:type="spellStart"/>
      <w:r w:rsidRPr="00B052EB">
        <w:rPr>
          <w:rFonts w:ascii="Times New Roman" w:hAnsi="Times New Roman" w:cs="Times New Roman"/>
          <w:sz w:val="20"/>
          <w:szCs w:val="20"/>
        </w:rPr>
        <w:t>неприостановление</w:t>
      </w:r>
      <w:proofErr w:type="spellEnd"/>
      <w:r w:rsidRPr="00B052EB">
        <w:rPr>
          <w:rFonts w:ascii="Times New Roman" w:hAnsi="Times New Roman" w:cs="Times New Roman"/>
          <w:sz w:val="20"/>
          <w:szCs w:val="20"/>
        </w:rPr>
        <w:t xml:space="preserve"> деятельности претендента в порядке, предусмотренном Кодексом Российской Федерации об административных правонарушениях;</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в) </w:t>
      </w:r>
      <w:proofErr w:type="spellStart"/>
      <w:r w:rsidRPr="00B052EB">
        <w:rPr>
          <w:rFonts w:ascii="Times New Roman" w:hAnsi="Times New Roman" w:cs="Times New Roman"/>
          <w:sz w:val="20"/>
          <w:szCs w:val="20"/>
        </w:rPr>
        <w:t>непроведение</w:t>
      </w:r>
      <w:proofErr w:type="spellEnd"/>
      <w:r w:rsidRPr="00B052EB">
        <w:rPr>
          <w:rFonts w:ascii="Times New Roman" w:hAnsi="Times New Roman" w:cs="Times New Roman"/>
          <w:sz w:val="20"/>
          <w:szCs w:val="20"/>
        </w:rPr>
        <w:t xml:space="preserve"> в отношении претендента процедуры банкротства и (или) ликвидации (</w:t>
      </w:r>
      <w:proofErr w:type="spellStart"/>
      <w:r w:rsidRPr="00B052EB">
        <w:rPr>
          <w:rFonts w:ascii="Times New Roman" w:hAnsi="Times New Roman" w:cs="Times New Roman"/>
          <w:sz w:val="20"/>
          <w:szCs w:val="20"/>
        </w:rPr>
        <w:t>непрекращение</w:t>
      </w:r>
      <w:proofErr w:type="spellEnd"/>
      <w:r w:rsidRPr="00B052EB">
        <w:rPr>
          <w:rFonts w:ascii="Times New Roman" w:hAnsi="Times New Roman" w:cs="Times New Roman"/>
          <w:sz w:val="20"/>
          <w:szCs w:val="20"/>
        </w:rPr>
        <w:t xml:space="preserve"> физическим   лицом   деятельности  в  качестве индивидуального предпринимателя);</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sz w:val="20"/>
          <w:szCs w:val="20"/>
        </w:rPr>
        <w:t>г) наличие у претендента транспортных средств в необходимом количестве (в том числе резервных транспортных средств не менее 10 % от количества транспортных средств, заявленных в лоте) требуемой категории.</w:t>
      </w:r>
    </w:p>
    <w:p w:rsidR="00B052EB" w:rsidRPr="00B052EB" w:rsidRDefault="00B052EB" w:rsidP="00B052EB">
      <w:pPr>
        <w:jc w:val="both"/>
        <w:rPr>
          <w:rFonts w:ascii="Times New Roman" w:hAnsi="Times New Roman" w:cs="Times New Roman"/>
          <w:sz w:val="20"/>
          <w:szCs w:val="20"/>
        </w:rPr>
      </w:pPr>
    </w:p>
    <w:p w:rsidR="00B052EB" w:rsidRPr="00B052EB" w:rsidRDefault="00B052EB" w:rsidP="00B052EB">
      <w:pPr>
        <w:pStyle w:val="a3"/>
        <w:spacing w:before="0" w:beforeAutospacing="0" w:after="0" w:afterAutospacing="0"/>
        <w:rPr>
          <w:rStyle w:val="a5"/>
          <w:sz w:val="20"/>
          <w:lang w:val="ru-RU"/>
        </w:rPr>
      </w:pPr>
      <w:r w:rsidRPr="00B052EB">
        <w:rPr>
          <w:rStyle w:val="a5"/>
          <w:sz w:val="20"/>
          <w:lang w:val="ru-RU"/>
        </w:rPr>
        <w:t>7. Содержание, форма, оформление и состав конкурсной заявки</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Style w:val="a5"/>
          <w:rFonts w:ascii="Times New Roman" w:hAnsi="Times New Roman" w:cs="Times New Roman"/>
          <w:sz w:val="20"/>
          <w:szCs w:val="20"/>
          <w:lang w:val="ru-RU"/>
        </w:rPr>
        <w:t xml:space="preserve">7.1. </w:t>
      </w:r>
      <w:r w:rsidRPr="00B052EB">
        <w:rPr>
          <w:rFonts w:ascii="Times New Roman" w:hAnsi="Times New Roman" w:cs="Times New Roman"/>
          <w:bCs/>
          <w:sz w:val="20"/>
          <w:szCs w:val="20"/>
        </w:rPr>
        <w:t>Для участия в Конкурсе претендент представляют конкурсную заявку, в состав которой должны входить:</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1) заявление, </w:t>
      </w:r>
      <w:r w:rsidRPr="00B052EB">
        <w:rPr>
          <w:rFonts w:ascii="Times New Roman" w:hAnsi="Times New Roman" w:cs="Times New Roman"/>
          <w:sz w:val="20"/>
          <w:szCs w:val="20"/>
        </w:rPr>
        <w:t>оформленное по форме, приведенной в настоящей конкурсной документации</w:t>
      </w:r>
      <w:r w:rsidRPr="00B052EB">
        <w:rPr>
          <w:rFonts w:ascii="Times New Roman" w:hAnsi="Times New Roman" w:cs="Times New Roman"/>
          <w:bCs/>
          <w:sz w:val="20"/>
          <w:szCs w:val="20"/>
        </w:rPr>
        <w:t>;</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2)</w:t>
      </w:r>
      <w:r w:rsidR="008D34E1">
        <w:rPr>
          <w:rFonts w:ascii="Times New Roman" w:hAnsi="Times New Roman" w:cs="Times New Roman"/>
          <w:bCs/>
          <w:sz w:val="20"/>
          <w:szCs w:val="20"/>
        </w:rPr>
        <w:t xml:space="preserve"> </w:t>
      </w:r>
      <w:r w:rsidRPr="00B052EB">
        <w:rPr>
          <w:rFonts w:ascii="Times New Roman" w:hAnsi="Times New Roman" w:cs="Times New Roman"/>
          <w:bCs/>
          <w:sz w:val="20"/>
          <w:szCs w:val="20"/>
        </w:rPr>
        <w:t xml:space="preserve">конкурсное предложение, </w:t>
      </w:r>
      <w:r w:rsidRPr="00B052EB">
        <w:rPr>
          <w:rFonts w:ascii="Times New Roman" w:hAnsi="Times New Roman" w:cs="Times New Roman"/>
          <w:sz w:val="20"/>
          <w:szCs w:val="20"/>
        </w:rPr>
        <w:t>оформленное по форме, приведенной в настоящей конкурсной документации</w:t>
      </w:r>
      <w:r w:rsidRPr="00B052EB">
        <w:rPr>
          <w:rFonts w:ascii="Times New Roman" w:hAnsi="Times New Roman" w:cs="Times New Roman"/>
          <w:bCs/>
          <w:sz w:val="20"/>
          <w:szCs w:val="20"/>
        </w:rPr>
        <w:t>;</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3)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полученная не ранее чем за 6 месяцев до даты окончания срока подачи конкурсных заявок (оригинал или нотариально заверенная копия);</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4) копия учредительных документов - для юридических лиц;</w:t>
      </w:r>
    </w:p>
    <w:p w:rsidR="00B052EB" w:rsidRPr="00B052EB" w:rsidRDefault="004838C9" w:rsidP="00B052EB">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Cs/>
          <w:sz w:val="20"/>
          <w:szCs w:val="20"/>
        </w:rPr>
        <w:lastRenderedPageBreak/>
        <w:t>5</w:t>
      </w:r>
      <w:r w:rsidR="00B052EB" w:rsidRPr="00B052EB">
        <w:rPr>
          <w:rFonts w:ascii="Times New Roman" w:hAnsi="Times New Roman" w:cs="Times New Roman"/>
          <w:bCs/>
          <w:sz w:val="20"/>
          <w:szCs w:val="20"/>
        </w:rPr>
        <w:t>) копия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B052EB" w:rsidRPr="00B052EB" w:rsidRDefault="004838C9" w:rsidP="00B052EB">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Cs/>
          <w:sz w:val="20"/>
          <w:szCs w:val="20"/>
        </w:rPr>
        <w:t>6</w:t>
      </w:r>
      <w:r w:rsidR="00B052EB" w:rsidRPr="00B052EB">
        <w:rPr>
          <w:rFonts w:ascii="Times New Roman" w:hAnsi="Times New Roman" w:cs="Times New Roman"/>
          <w:bCs/>
          <w:sz w:val="20"/>
          <w:szCs w:val="20"/>
        </w:rPr>
        <w:t>)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w:t>
      </w:r>
      <w:r>
        <w:rPr>
          <w:rFonts w:ascii="Times New Roman" w:hAnsi="Times New Roman" w:cs="Times New Roman"/>
          <w:bCs/>
          <w:sz w:val="20"/>
          <w:szCs w:val="20"/>
        </w:rPr>
        <w:t>и претендента без доверенности</w:t>
      </w:r>
      <w:r w:rsidR="00B052EB" w:rsidRPr="00B052EB">
        <w:rPr>
          <w:rFonts w:ascii="Times New Roman" w:hAnsi="Times New Roman" w:cs="Times New Roman"/>
          <w:bCs/>
          <w:sz w:val="20"/>
          <w:szCs w:val="20"/>
        </w:rPr>
        <w:t>.</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 В случае, если от имени претендента действует иное лицо, конкурсная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или уполномоченным этим руководителем лицом, либо нотариально заверенную копию такой доверенности (для физических лиц). В случае, если указанная доверенность подписана лицом, уполномоченным руководителем претендента, конкурсная заявка на участие в конкурсе должна содержать также документ, подтверждающий полномочия такого лица;</w:t>
      </w:r>
    </w:p>
    <w:p w:rsidR="00B052EB" w:rsidRPr="00B052EB" w:rsidRDefault="00AB7638" w:rsidP="00B052EB">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Cs/>
          <w:sz w:val="20"/>
          <w:szCs w:val="20"/>
        </w:rPr>
        <w:t>7</w:t>
      </w:r>
      <w:r w:rsidR="00B052EB" w:rsidRPr="00B052EB">
        <w:rPr>
          <w:rFonts w:ascii="Times New Roman" w:hAnsi="Times New Roman" w:cs="Times New Roman"/>
          <w:bCs/>
          <w:sz w:val="20"/>
          <w:szCs w:val="20"/>
        </w:rPr>
        <w:t>) копии документов, подтверждающих наличие у претендента на праве собственности или ином законном основании на весь период действия Договора транспортных средств, планируемых к использованию для осуществления пассажирских перевозок по лоту, согласно поданной конкурсной заявке, в том числе резервных транспортных средств. В подтверждение претендентом предоставляются на каждое транспортное средство копия паспорта транспортного средства, копия договора обязательного страхования гражданской ответственности владельца транспортного средства, документы, подтверждающие одобрение типа транспортного средства, документы на право владения или пользования транспортным средством на весь период действия Договора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 В случае предоставления договора аренды на транспортное средство, находящееся в лизинге, претендент предоставляет также письменное согласие лизингодателя.</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Документом, подтверждающим одобрение типа транспортного средства, является паспорт транспортного средства, содержащий ссылку на номер одобрения типа транспортного средства, либо, в случае отсутствия указанной отметки в паспорте транспортного средства, сертификат одобрения типа транспортного средства, выданный в Российской Федерации. </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Транспортное средство может быть заявлено для осуществления перевозок пассажиров и багажа автомобильным транспортом общего пользования по маршрутам регулярных перевозок только одним претендентом.</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Транспортное средство должно соответствовать по конструкции и техническому состоянию требованиям нормативных документов и завода-изготовителя; </w:t>
      </w:r>
    </w:p>
    <w:p w:rsidR="00B052EB" w:rsidRPr="00B052EB" w:rsidRDefault="00AB7638" w:rsidP="00B052EB">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Cs/>
          <w:sz w:val="20"/>
          <w:szCs w:val="20"/>
        </w:rPr>
        <w:t>8</w:t>
      </w:r>
      <w:r w:rsidR="00B052EB" w:rsidRPr="00B052EB">
        <w:rPr>
          <w:rFonts w:ascii="Times New Roman" w:hAnsi="Times New Roman" w:cs="Times New Roman"/>
          <w:bCs/>
          <w:sz w:val="20"/>
          <w:szCs w:val="20"/>
        </w:rPr>
        <w:t>) опись представленных документов, подписанную претендентом или его представителем.</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
          <w:bCs/>
          <w:sz w:val="20"/>
          <w:szCs w:val="20"/>
        </w:rPr>
        <w:t>7</w:t>
      </w:r>
      <w:r w:rsidR="00AB7638">
        <w:rPr>
          <w:rFonts w:ascii="Times New Roman" w:hAnsi="Times New Roman" w:cs="Times New Roman"/>
          <w:b/>
          <w:bCs/>
          <w:sz w:val="20"/>
          <w:szCs w:val="20"/>
        </w:rPr>
        <w:t>.2</w:t>
      </w:r>
      <w:r w:rsidRPr="00B052EB">
        <w:rPr>
          <w:rFonts w:ascii="Times New Roman" w:hAnsi="Times New Roman" w:cs="Times New Roman"/>
          <w:b/>
          <w:bCs/>
          <w:sz w:val="20"/>
          <w:szCs w:val="20"/>
        </w:rPr>
        <w:t>.</w:t>
      </w:r>
      <w:r w:rsidRPr="00B052EB">
        <w:rPr>
          <w:rFonts w:ascii="Times New Roman" w:hAnsi="Times New Roman" w:cs="Times New Roman"/>
          <w:bCs/>
          <w:sz w:val="20"/>
          <w:szCs w:val="20"/>
        </w:rPr>
        <w:t xml:space="preserve"> Если претендент подает конкурсные заявки на несколько лотов Конкурса, то по каждому заявленному лоту необходимо представление отдельной конкурсной заявки и полного комплекта документов, предусмотренных пунктом 7.1 настоящей конкурсной документации.</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
          <w:bCs/>
          <w:sz w:val="20"/>
          <w:szCs w:val="20"/>
        </w:rPr>
        <w:t>7</w:t>
      </w:r>
      <w:r w:rsidR="00AB7638">
        <w:rPr>
          <w:rFonts w:ascii="Times New Roman" w:hAnsi="Times New Roman" w:cs="Times New Roman"/>
          <w:b/>
          <w:bCs/>
          <w:sz w:val="20"/>
          <w:szCs w:val="20"/>
        </w:rPr>
        <w:t>.3</w:t>
      </w:r>
      <w:r w:rsidRPr="00B052EB">
        <w:rPr>
          <w:rFonts w:ascii="Times New Roman" w:hAnsi="Times New Roman" w:cs="Times New Roman"/>
          <w:b/>
          <w:bCs/>
          <w:sz w:val="20"/>
          <w:szCs w:val="20"/>
        </w:rPr>
        <w:t>.</w:t>
      </w:r>
      <w:r w:rsidRPr="00B052EB">
        <w:rPr>
          <w:rFonts w:ascii="Times New Roman" w:hAnsi="Times New Roman" w:cs="Times New Roman"/>
          <w:bCs/>
          <w:sz w:val="20"/>
          <w:szCs w:val="20"/>
        </w:rPr>
        <w:t xml:space="preserve">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
          <w:bCs/>
          <w:sz w:val="20"/>
          <w:szCs w:val="20"/>
        </w:rPr>
        <w:t>7.</w:t>
      </w:r>
      <w:r w:rsidR="00AB7638">
        <w:rPr>
          <w:rFonts w:ascii="Times New Roman" w:hAnsi="Times New Roman" w:cs="Times New Roman"/>
          <w:b/>
          <w:bCs/>
          <w:sz w:val="20"/>
          <w:szCs w:val="20"/>
        </w:rPr>
        <w:t>4</w:t>
      </w:r>
      <w:r w:rsidRPr="00B052EB">
        <w:rPr>
          <w:rFonts w:ascii="Times New Roman" w:hAnsi="Times New Roman" w:cs="Times New Roman"/>
          <w:bCs/>
          <w:sz w:val="20"/>
          <w:szCs w:val="20"/>
        </w:rPr>
        <w:t>. Документы, указанные в пункте 7.1. настоящей конкурсной документации, должны быть оформлены следующим образом:</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а) все листы конкурсной заявки должны быть прошиты и пронумерованы, скреплены печатью (для индивидуального предпринимателя - в случае наличия) и подписью претендента. Соблюдение претендентом указанных требований означает, что информация и документы, входящие в состав конкурсной заявки на участие в Конкурсе, поданы от имени претендента и он несет ответственность за подлинность и достоверность этих информации и документов. При этом ненадлежащее исполнение претендентом требования о том, что все листы конкурсной заявки должны быть пронумерованы, не является основанием для отказа в допуске к участию в Конкурсе;</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б) запечатаны в отдельный конверт. Запечатанный конверт представляется претендентом Организатору Конкурса по адресу, указанному в </w:t>
      </w:r>
      <w:r w:rsidRPr="00B052EB">
        <w:rPr>
          <w:rFonts w:ascii="Times New Roman" w:hAnsi="Times New Roman" w:cs="Times New Roman"/>
          <w:sz w:val="20"/>
        </w:rPr>
        <w:t xml:space="preserve">Информационной карте </w:t>
      </w:r>
      <w:r w:rsidRPr="00B052EB">
        <w:rPr>
          <w:rFonts w:ascii="Times New Roman" w:hAnsi="Times New Roman" w:cs="Times New Roman"/>
          <w:bCs/>
          <w:sz w:val="20"/>
          <w:szCs w:val="20"/>
        </w:rPr>
        <w:t>Конкурса</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
          <w:bCs/>
          <w:sz w:val="20"/>
          <w:szCs w:val="20"/>
        </w:rPr>
        <w:lastRenderedPageBreak/>
        <w:t>7</w:t>
      </w:r>
      <w:r w:rsidR="00AB7638">
        <w:rPr>
          <w:rFonts w:ascii="Times New Roman" w:hAnsi="Times New Roman" w:cs="Times New Roman"/>
          <w:b/>
          <w:bCs/>
          <w:sz w:val="20"/>
          <w:szCs w:val="20"/>
        </w:rPr>
        <w:t>.5</w:t>
      </w:r>
      <w:r w:rsidRPr="00B052EB">
        <w:rPr>
          <w:rFonts w:ascii="Times New Roman" w:hAnsi="Times New Roman" w:cs="Times New Roman"/>
          <w:b/>
          <w:bCs/>
          <w:sz w:val="20"/>
          <w:szCs w:val="20"/>
        </w:rPr>
        <w:t>.</w:t>
      </w:r>
      <w:r w:rsidRPr="00B052EB">
        <w:rPr>
          <w:rFonts w:ascii="Times New Roman" w:hAnsi="Times New Roman" w:cs="Times New Roman"/>
          <w:bCs/>
          <w:sz w:val="20"/>
          <w:szCs w:val="20"/>
        </w:rPr>
        <w:t xml:space="preserve"> Документы, указанные в пункте 7.1 настоящей конкурсной документации, должны быть сложены в последовательности, перечисленной в пункте 7.1 настоящей конкурсной документации, и иметь сквозную нумерацию</w:t>
      </w:r>
    </w:p>
    <w:p w:rsidR="00B052EB" w:rsidRPr="00B052EB" w:rsidRDefault="00AB7638" w:rsidP="00B052EB">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
          <w:bCs/>
          <w:sz w:val="20"/>
          <w:szCs w:val="20"/>
        </w:rPr>
        <w:t>7.6</w:t>
      </w:r>
      <w:r w:rsidR="00B052EB" w:rsidRPr="00B052EB">
        <w:rPr>
          <w:rFonts w:ascii="Times New Roman" w:hAnsi="Times New Roman" w:cs="Times New Roman"/>
          <w:b/>
          <w:bCs/>
          <w:sz w:val="20"/>
          <w:szCs w:val="20"/>
        </w:rPr>
        <w:t>.</w:t>
      </w:r>
      <w:r w:rsidR="00B052EB" w:rsidRPr="00B052EB">
        <w:rPr>
          <w:rFonts w:ascii="Times New Roman" w:hAnsi="Times New Roman" w:cs="Times New Roman"/>
          <w:bCs/>
          <w:sz w:val="20"/>
          <w:szCs w:val="20"/>
        </w:rPr>
        <w:t xml:space="preserve"> На конверте, в котором представляются документы для участия в Конкурсе, должна содержаться информация о заявляемом лоте и наименовании маршрута(</w:t>
      </w:r>
      <w:proofErr w:type="spellStart"/>
      <w:r w:rsidR="00B052EB" w:rsidRPr="00B052EB">
        <w:rPr>
          <w:rFonts w:ascii="Times New Roman" w:hAnsi="Times New Roman" w:cs="Times New Roman"/>
          <w:bCs/>
          <w:sz w:val="20"/>
          <w:szCs w:val="20"/>
        </w:rPr>
        <w:t>ов</w:t>
      </w:r>
      <w:proofErr w:type="spellEnd"/>
      <w:r w:rsidR="00B052EB" w:rsidRPr="00B052EB">
        <w:rPr>
          <w:rFonts w:ascii="Times New Roman" w:hAnsi="Times New Roman" w:cs="Times New Roman"/>
          <w:bCs/>
          <w:sz w:val="20"/>
          <w:szCs w:val="20"/>
        </w:rPr>
        <w:t>) регулярных перевозок.</w:t>
      </w:r>
    </w:p>
    <w:p w:rsidR="00B052EB" w:rsidRPr="00B052EB" w:rsidRDefault="00AB7638" w:rsidP="00B052EB">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
          <w:bCs/>
          <w:sz w:val="20"/>
          <w:szCs w:val="20"/>
        </w:rPr>
        <w:t>7.7</w:t>
      </w:r>
      <w:r w:rsidR="00B052EB" w:rsidRPr="00B052EB">
        <w:rPr>
          <w:rFonts w:ascii="Times New Roman" w:hAnsi="Times New Roman" w:cs="Times New Roman"/>
          <w:b/>
          <w:bCs/>
          <w:sz w:val="20"/>
          <w:szCs w:val="20"/>
        </w:rPr>
        <w:t>.</w:t>
      </w:r>
      <w:r w:rsidR="00B052EB" w:rsidRPr="00B052EB">
        <w:rPr>
          <w:rFonts w:ascii="Times New Roman" w:hAnsi="Times New Roman" w:cs="Times New Roman"/>
          <w:bCs/>
          <w:sz w:val="20"/>
          <w:szCs w:val="20"/>
        </w:rPr>
        <w:t xml:space="preserve"> Конверт должен быть адресован Организатору Конкурса по адресу, указанному в </w:t>
      </w:r>
      <w:r w:rsidR="00B052EB" w:rsidRPr="00B052EB">
        <w:rPr>
          <w:rFonts w:ascii="Times New Roman" w:hAnsi="Times New Roman" w:cs="Times New Roman"/>
          <w:sz w:val="20"/>
        </w:rPr>
        <w:t>Информационной карте</w:t>
      </w:r>
      <w:r w:rsidR="00B052EB" w:rsidRPr="00B052EB">
        <w:rPr>
          <w:rFonts w:ascii="Times New Roman" w:hAnsi="Times New Roman" w:cs="Times New Roman"/>
          <w:bCs/>
          <w:sz w:val="20"/>
          <w:szCs w:val="20"/>
        </w:rPr>
        <w:t xml:space="preserve">. Претенденты вправе указать на конверте адрес, по которому будет выслана конкурсная заявка в случае отмены Конкурса. </w:t>
      </w:r>
    </w:p>
    <w:p w:rsidR="00B052EB" w:rsidRPr="00B052EB" w:rsidRDefault="00AB7638" w:rsidP="00B052EB">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
          <w:bCs/>
          <w:sz w:val="20"/>
          <w:szCs w:val="20"/>
        </w:rPr>
        <w:t>7.8</w:t>
      </w:r>
      <w:r w:rsidR="00B052EB" w:rsidRPr="00B052EB">
        <w:rPr>
          <w:rFonts w:ascii="Times New Roman" w:hAnsi="Times New Roman" w:cs="Times New Roman"/>
          <w:b/>
          <w:bCs/>
          <w:sz w:val="20"/>
          <w:szCs w:val="20"/>
        </w:rPr>
        <w:t>.</w:t>
      </w:r>
      <w:r w:rsidR="00B052EB" w:rsidRPr="00B052EB">
        <w:rPr>
          <w:rFonts w:ascii="Times New Roman" w:hAnsi="Times New Roman" w:cs="Times New Roman"/>
          <w:bCs/>
          <w:sz w:val="20"/>
          <w:szCs w:val="20"/>
        </w:rPr>
        <w:t xml:space="preserve"> Организатор Конкурса не несет ответственность в случае потери документов конкурсной заявки, если конверт не запечатан или не оформлен в соответствии с требованиями </w:t>
      </w:r>
      <w:r w:rsidR="00B052EB" w:rsidRPr="00B052EB">
        <w:rPr>
          <w:rFonts w:ascii="Times New Roman" w:hAnsi="Times New Roman" w:cs="Times New Roman"/>
          <w:sz w:val="20"/>
        </w:rPr>
        <w:t>пункта 7 настоящей конкурсной документации</w:t>
      </w:r>
      <w:r w:rsidR="00B052EB" w:rsidRPr="00B052EB">
        <w:rPr>
          <w:rFonts w:ascii="Times New Roman" w:hAnsi="Times New Roman" w:cs="Times New Roman"/>
          <w:bCs/>
          <w:sz w:val="20"/>
          <w:szCs w:val="20"/>
        </w:rPr>
        <w:t>.</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p>
    <w:p w:rsidR="00B052EB" w:rsidRPr="00B052EB" w:rsidRDefault="00B052EB" w:rsidP="00B052EB">
      <w:pPr>
        <w:pStyle w:val="a3"/>
        <w:spacing w:before="0" w:beforeAutospacing="0" w:after="0" w:afterAutospacing="0"/>
        <w:rPr>
          <w:sz w:val="20"/>
        </w:rPr>
      </w:pPr>
      <w:r w:rsidRPr="00B052EB">
        <w:rPr>
          <w:rStyle w:val="a5"/>
          <w:sz w:val="20"/>
          <w:lang w:val="ru-RU"/>
        </w:rPr>
        <w:t>8. Порядок подачи конкурсных заявок, изменение и отзыв конкурсных заявок</w:t>
      </w:r>
    </w:p>
    <w:p w:rsidR="00B052EB" w:rsidRPr="00B052EB" w:rsidRDefault="00B052EB" w:rsidP="00B052EB">
      <w:pPr>
        <w:pStyle w:val="a3"/>
        <w:spacing w:before="0" w:beforeAutospacing="0" w:after="0" w:afterAutospacing="0"/>
        <w:rPr>
          <w:sz w:val="20"/>
        </w:rPr>
      </w:pPr>
      <w:r w:rsidRPr="00B052EB">
        <w:rPr>
          <w:rStyle w:val="a5"/>
          <w:sz w:val="20"/>
          <w:lang w:val="ru-RU"/>
        </w:rPr>
        <w:t>8.1.</w:t>
      </w:r>
      <w:r w:rsidRPr="00B052EB">
        <w:rPr>
          <w:sz w:val="20"/>
        </w:rPr>
        <w:t xml:space="preserve"> Для участия в Конкурсе необходимо подать заявку на участие в Конкурсе, подготовленную согласно пункту 7 настоящей конкурсной документации и пункту 7 Информационной карты Конкурса по адресу, указанному в Информационной карте Конкурса.</w:t>
      </w:r>
    </w:p>
    <w:p w:rsidR="00B052EB" w:rsidRPr="00B052EB" w:rsidRDefault="00B052EB" w:rsidP="00B052EB">
      <w:pPr>
        <w:autoSpaceDE w:val="0"/>
        <w:autoSpaceDN w:val="0"/>
        <w:adjustRightInd w:val="0"/>
        <w:jc w:val="both"/>
        <w:outlineLvl w:val="1"/>
        <w:rPr>
          <w:rStyle w:val="a5"/>
          <w:rFonts w:ascii="Times New Roman" w:hAnsi="Times New Roman" w:cs="Times New Roman"/>
          <w:b w:val="0"/>
          <w:sz w:val="20"/>
          <w:szCs w:val="20"/>
          <w:lang w:val="ru-RU"/>
        </w:rPr>
      </w:pPr>
      <w:r w:rsidRPr="00B052EB">
        <w:rPr>
          <w:rStyle w:val="a5"/>
          <w:rFonts w:ascii="Times New Roman" w:hAnsi="Times New Roman" w:cs="Times New Roman"/>
          <w:sz w:val="20"/>
          <w:szCs w:val="20"/>
          <w:lang w:val="ru-RU"/>
        </w:rPr>
        <w:t>8.2.</w:t>
      </w:r>
      <w:r w:rsidRPr="00B052EB">
        <w:rPr>
          <w:rStyle w:val="a5"/>
          <w:rFonts w:ascii="Times New Roman" w:hAnsi="Times New Roman" w:cs="Times New Roman"/>
          <w:b w:val="0"/>
          <w:sz w:val="20"/>
          <w:szCs w:val="20"/>
          <w:lang w:val="ru-RU"/>
        </w:rPr>
        <w:t xml:space="preserve"> Прием конкурсных заявок на участие в Конкурсе производится в сроки, указанные в </w:t>
      </w:r>
      <w:r w:rsidRPr="00B052EB">
        <w:rPr>
          <w:rFonts w:ascii="Times New Roman" w:hAnsi="Times New Roman" w:cs="Times New Roman"/>
          <w:sz w:val="20"/>
        </w:rPr>
        <w:t>Информационной карте Конкурса</w:t>
      </w:r>
      <w:r w:rsidRPr="00B052EB">
        <w:rPr>
          <w:rStyle w:val="a5"/>
          <w:rFonts w:ascii="Times New Roman" w:hAnsi="Times New Roman" w:cs="Times New Roman"/>
          <w:b w:val="0"/>
          <w:sz w:val="20"/>
          <w:szCs w:val="20"/>
          <w:lang w:val="ru-RU"/>
        </w:rPr>
        <w:t>.</w:t>
      </w:r>
    </w:p>
    <w:p w:rsidR="00B052EB" w:rsidRPr="00B052EB" w:rsidRDefault="00B052EB" w:rsidP="00B052EB">
      <w:pPr>
        <w:autoSpaceDE w:val="0"/>
        <w:autoSpaceDN w:val="0"/>
        <w:adjustRightInd w:val="0"/>
        <w:jc w:val="both"/>
        <w:outlineLvl w:val="1"/>
        <w:rPr>
          <w:rStyle w:val="a5"/>
          <w:rFonts w:ascii="Times New Roman" w:hAnsi="Times New Roman" w:cs="Times New Roman"/>
          <w:b w:val="0"/>
          <w:sz w:val="20"/>
          <w:szCs w:val="20"/>
          <w:lang w:val="ru-RU"/>
        </w:rPr>
      </w:pPr>
      <w:r w:rsidRPr="00B052EB">
        <w:rPr>
          <w:rStyle w:val="a5"/>
          <w:rFonts w:ascii="Times New Roman" w:hAnsi="Times New Roman" w:cs="Times New Roman"/>
          <w:sz w:val="20"/>
          <w:szCs w:val="20"/>
          <w:lang w:val="ru-RU"/>
        </w:rPr>
        <w:t>8.3.</w:t>
      </w:r>
      <w:r w:rsidRPr="00B052EB">
        <w:rPr>
          <w:rStyle w:val="a5"/>
          <w:rFonts w:ascii="Times New Roman" w:hAnsi="Times New Roman" w:cs="Times New Roman"/>
          <w:b w:val="0"/>
          <w:sz w:val="20"/>
          <w:szCs w:val="20"/>
          <w:lang w:val="ru-RU"/>
        </w:rPr>
        <w:t xml:space="preserve"> Конкурсные заявки должны быть поданы претендентом не позднее времени и даты вскрытия конвертов с такими конкурсными заявками, указанным в </w:t>
      </w:r>
      <w:r w:rsidRPr="00B052EB">
        <w:rPr>
          <w:rFonts w:ascii="Times New Roman" w:hAnsi="Times New Roman" w:cs="Times New Roman"/>
          <w:sz w:val="20"/>
        </w:rPr>
        <w:t>Информационной карте Конкурса</w:t>
      </w:r>
      <w:r w:rsidRPr="00B052EB">
        <w:rPr>
          <w:rStyle w:val="a5"/>
          <w:rFonts w:ascii="Times New Roman" w:hAnsi="Times New Roman" w:cs="Times New Roman"/>
          <w:b w:val="0"/>
          <w:sz w:val="20"/>
          <w:szCs w:val="20"/>
          <w:lang w:val="ru-RU"/>
        </w:rPr>
        <w:t>.</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Style w:val="a5"/>
          <w:rFonts w:ascii="Times New Roman" w:hAnsi="Times New Roman" w:cs="Times New Roman"/>
          <w:sz w:val="20"/>
          <w:szCs w:val="20"/>
          <w:lang w:val="ru-RU"/>
        </w:rPr>
        <w:t>8.4.</w:t>
      </w:r>
      <w:r w:rsidRPr="00B052EB">
        <w:rPr>
          <w:rFonts w:ascii="Times New Roman" w:hAnsi="Times New Roman" w:cs="Times New Roman"/>
          <w:sz w:val="20"/>
          <w:szCs w:val="20"/>
        </w:rPr>
        <w:t xml:space="preserve"> Организатор Конкурса регистрирует конверты с конкурсными заявками в журнале регистрации конкурсных заявок. </w:t>
      </w:r>
    </w:p>
    <w:p w:rsidR="00B052EB" w:rsidRPr="00B052EB" w:rsidRDefault="00B052EB" w:rsidP="00B052EB">
      <w:pPr>
        <w:pStyle w:val="a3"/>
        <w:spacing w:before="0" w:beforeAutospacing="0" w:after="0" w:afterAutospacing="0"/>
        <w:rPr>
          <w:sz w:val="20"/>
        </w:rPr>
      </w:pPr>
      <w:r w:rsidRPr="00B052EB">
        <w:rPr>
          <w:rStyle w:val="a5"/>
          <w:sz w:val="20"/>
          <w:lang w:val="ru-RU"/>
        </w:rPr>
        <w:t>8.5.</w:t>
      </w:r>
      <w:r w:rsidRPr="00B052EB">
        <w:rPr>
          <w:sz w:val="20"/>
        </w:rPr>
        <w:t xml:space="preserve"> Организатор Конкурса может продлить срок подачи конкурсных заявок путем внесения изменения в конкурсную документацию в соответствии с пунктом 3 настоящей конкурсной документации.</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8.6.</w:t>
      </w:r>
      <w:r w:rsidRPr="00B052EB">
        <w:rPr>
          <w:rFonts w:ascii="Times New Roman" w:hAnsi="Times New Roman" w:cs="Times New Roman"/>
          <w:sz w:val="20"/>
          <w:szCs w:val="20"/>
        </w:rPr>
        <w:t xml:space="preserve"> По требованию претендента Конкурса, подавшего конверт с конкурсной заявкой, организатор Конкурса выдает расписку в получении запечатанного конверта с конкурсной заявкой с указанием даты и времени его получения. </w:t>
      </w:r>
    </w:p>
    <w:p w:rsidR="00B052EB" w:rsidRPr="00B052EB" w:rsidRDefault="00B052EB" w:rsidP="00B052EB">
      <w:pPr>
        <w:pStyle w:val="a3"/>
        <w:spacing w:before="0" w:beforeAutospacing="0" w:after="0" w:afterAutospacing="0"/>
        <w:rPr>
          <w:sz w:val="20"/>
        </w:rPr>
      </w:pPr>
      <w:r w:rsidRPr="00B052EB">
        <w:rPr>
          <w:b/>
          <w:sz w:val="20"/>
        </w:rPr>
        <w:t>8.7.</w:t>
      </w:r>
      <w:r w:rsidRPr="00B052EB">
        <w:rPr>
          <w:sz w:val="20"/>
        </w:rPr>
        <w:t xml:space="preserve"> Конкурсные заявки, представленные позднее даты и времени, указанных в Информационной карте Конкурса, приему не подлежат. </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8.8.</w:t>
      </w:r>
      <w:r w:rsidRPr="00B052EB">
        <w:rPr>
          <w:rFonts w:ascii="Times New Roman" w:hAnsi="Times New Roman" w:cs="Times New Roman"/>
          <w:sz w:val="20"/>
          <w:szCs w:val="20"/>
        </w:rPr>
        <w:t xml:space="preserve"> Претендент имеет право изменить или отозвать принятую Организатором Конкурса конкурсную заявку и документы до окончания срока приема заявок, уведомив об этом Организатора Конкурса в письменной форме. В случае отзыва претендентом конкурсной заявки до окончания срока приема конкурсных заявок предложение считается </w:t>
      </w:r>
      <w:proofErr w:type="spellStart"/>
      <w:r w:rsidRPr="00B052EB">
        <w:rPr>
          <w:rFonts w:ascii="Times New Roman" w:hAnsi="Times New Roman" w:cs="Times New Roman"/>
          <w:sz w:val="20"/>
          <w:szCs w:val="20"/>
        </w:rPr>
        <w:t>неподанным</w:t>
      </w:r>
      <w:proofErr w:type="spellEnd"/>
      <w:r w:rsidRPr="00B052EB">
        <w:rPr>
          <w:rFonts w:ascii="Times New Roman" w:hAnsi="Times New Roman" w:cs="Times New Roman"/>
          <w:sz w:val="20"/>
          <w:szCs w:val="20"/>
        </w:rPr>
        <w:t>.</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8.9.</w:t>
      </w:r>
      <w:r w:rsidRPr="00B052EB">
        <w:rPr>
          <w:rFonts w:ascii="Times New Roman" w:hAnsi="Times New Roman" w:cs="Times New Roman"/>
          <w:sz w:val="20"/>
          <w:szCs w:val="20"/>
        </w:rPr>
        <w:t xml:space="preserve"> Отзыв конкурсных заявок осуществляется на основании письменного уведомления претендента об отзыве своей конкурсной заявки.</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8.10.</w:t>
      </w:r>
      <w:r w:rsidRPr="00B052EB">
        <w:rPr>
          <w:rFonts w:ascii="Times New Roman" w:hAnsi="Times New Roman" w:cs="Times New Roman"/>
          <w:sz w:val="20"/>
          <w:szCs w:val="20"/>
        </w:rPr>
        <w:t xml:space="preserve"> Отзыв конкурсной заявки, а равно внесение в нее изменений и дополнений не могут быть произведены после истечения срока их подачи.</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8.11.</w:t>
      </w:r>
      <w:r w:rsidRPr="00B052EB">
        <w:rPr>
          <w:rFonts w:ascii="Times New Roman" w:hAnsi="Times New Roman" w:cs="Times New Roman"/>
          <w:sz w:val="20"/>
          <w:szCs w:val="20"/>
        </w:rPr>
        <w:t xml:space="preserve"> Изменения в конкурсную заявку оформляются в форме изменений (дополнений) в отдельные пункты конкурсной заявки либо в виде новой редакции конкурсной заявки.</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8.12.</w:t>
      </w:r>
      <w:r w:rsidRPr="00B052EB">
        <w:rPr>
          <w:rFonts w:ascii="Times New Roman" w:hAnsi="Times New Roman" w:cs="Times New Roman"/>
          <w:sz w:val="20"/>
          <w:szCs w:val="20"/>
        </w:rPr>
        <w:t xml:space="preserve"> Изменение в конкурсную заявку должно быть подготовлено, запечатано, подписано и доставлено в соответствии с требованиями пункта 7 настоящей конкурсной документации. Конверты дополнительно маркируются словом «Изменение».</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p>
    <w:p w:rsidR="00B052EB" w:rsidRPr="00B052EB" w:rsidRDefault="00B052EB" w:rsidP="00B052EB">
      <w:pPr>
        <w:pStyle w:val="a3"/>
        <w:spacing w:before="0" w:beforeAutospacing="0" w:after="0" w:afterAutospacing="0"/>
        <w:rPr>
          <w:sz w:val="20"/>
        </w:rPr>
      </w:pPr>
      <w:r w:rsidRPr="00B052EB">
        <w:rPr>
          <w:rStyle w:val="a5"/>
          <w:sz w:val="20"/>
          <w:lang w:val="ru-RU"/>
        </w:rPr>
        <w:t>9. Порядок вскрытия конвертов с конкурсными заявками и документами претендентов</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 xml:space="preserve">9.1. </w:t>
      </w:r>
      <w:r w:rsidRPr="00B052EB">
        <w:rPr>
          <w:rFonts w:ascii="Times New Roman" w:hAnsi="Times New Roman" w:cs="Times New Roman"/>
          <w:sz w:val="20"/>
          <w:szCs w:val="20"/>
        </w:rPr>
        <w:t xml:space="preserve">Процедура вскрытия конвертов с конкурсными заявками проводится на заседании </w:t>
      </w:r>
      <w:r w:rsidR="00BF6266">
        <w:rPr>
          <w:rFonts w:ascii="Times New Roman" w:hAnsi="Times New Roman" w:cs="Times New Roman"/>
          <w:sz w:val="20"/>
          <w:szCs w:val="20"/>
        </w:rPr>
        <w:t xml:space="preserve"> </w:t>
      </w:r>
      <w:r w:rsidRPr="00B052EB">
        <w:rPr>
          <w:rFonts w:ascii="Times New Roman" w:hAnsi="Times New Roman" w:cs="Times New Roman"/>
          <w:sz w:val="20"/>
          <w:szCs w:val="20"/>
        </w:rPr>
        <w:t xml:space="preserve"> конкурсной комиссии в день, время и месте</w:t>
      </w:r>
      <w:r w:rsidRPr="00B052EB">
        <w:rPr>
          <w:rFonts w:ascii="Times New Roman" w:hAnsi="Times New Roman" w:cs="Times New Roman"/>
          <w:b/>
          <w:sz w:val="20"/>
          <w:szCs w:val="20"/>
        </w:rPr>
        <w:t xml:space="preserve">, </w:t>
      </w:r>
      <w:r w:rsidRPr="00B052EB">
        <w:rPr>
          <w:rFonts w:ascii="Times New Roman" w:hAnsi="Times New Roman" w:cs="Times New Roman"/>
          <w:sz w:val="20"/>
          <w:szCs w:val="20"/>
        </w:rPr>
        <w:t xml:space="preserve">указанные </w:t>
      </w:r>
      <w:r w:rsidRPr="00B052EB">
        <w:rPr>
          <w:rFonts w:ascii="Times New Roman" w:hAnsi="Times New Roman" w:cs="Times New Roman"/>
          <w:sz w:val="20"/>
        </w:rPr>
        <w:t>в Информационной карте Конкурса</w:t>
      </w:r>
      <w:r w:rsidRPr="00B052EB">
        <w:rPr>
          <w:rFonts w:ascii="Times New Roman" w:hAnsi="Times New Roman" w:cs="Times New Roman"/>
          <w:sz w:val="20"/>
          <w:szCs w:val="20"/>
        </w:rPr>
        <w:t xml:space="preserve">. При процедуре вскрытия конвертов с конкурсными заявками осуществляется ведение аудиозаписи. </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9.2.</w:t>
      </w:r>
      <w:r w:rsidRPr="00B052EB">
        <w:rPr>
          <w:rFonts w:ascii="Times New Roman" w:hAnsi="Times New Roman" w:cs="Times New Roman"/>
          <w:sz w:val="20"/>
          <w:szCs w:val="20"/>
        </w:rPr>
        <w:t xml:space="preserve"> Претендент, подавший документы на участие в Конкурсе, и (или) его представитель вправе присутствовать при вскрытии конвертов. Полномочия представителя претендента должны быть подтверждены доверенностью. </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lastRenderedPageBreak/>
        <w:t>9.3.</w:t>
      </w:r>
      <w:r w:rsidRPr="00B052EB">
        <w:rPr>
          <w:rFonts w:ascii="Times New Roman" w:hAnsi="Times New Roman" w:cs="Times New Roman"/>
          <w:sz w:val="20"/>
          <w:szCs w:val="20"/>
        </w:rPr>
        <w:t xml:space="preserve"> Непосредственно перед вскрытием конвертов с конкурсными заявками председатель </w:t>
      </w:r>
      <w:r w:rsidR="00BF6266">
        <w:rPr>
          <w:rFonts w:ascii="Times New Roman" w:hAnsi="Times New Roman" w:cs="Times New Roman"/>
          <w:sz w:val="20"/>
          <w:szCs w:val="20"/>
        </w:rPr>
        <w:t xml:space="preserve"> </w:t>
      </w:r>
      <w:r w:rsidRPr="00B052EB">
        <w:rPr>
          <w:rFonts w:ascii="Times New Roman" w:hAnsi="Times New Roman" w:cs="Times New Roman"/>
          <w:sz w:val="20"/>
          <w:szCs w:val="20"/>
        </w:rPr>
        <w:t xml:space="preserve"> конкурсной комиссии обязан объявить присутствующим при вскрытии конвертов претендентам Конкурса о возможности претендента подать, изменить, отозвать поданные конкурсные заявки до вскрытия конвертов с конкурсными заявками.</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9.4.</w:t>
      </w:r>
      <w:r w:rsidRPr="00B052EB">
        <w:rPr>
          <w:rFonts w:ascii="Times New Roman" w:hAnsi="Times New Roman" w:cs="Times New Roman"/>
          <w:sz w:val="20"/>
          <w:szCs w:val="20"/>
        </w:rPr>
        <w:t xml:space="preserve"> При вскрытии каждого конверта один из членов </w:t>
      </w:r>
      <w:r w:rsidR="00BF6266">
        <w:rPr>
          <w:rFonts w:ascii="Times New Roman" w:hAnsi="Times New Roman" w:cs="Times New Roman"/>
          <w:sz w:val="20"/>
          <w:szCs w:val="20"/>
        </w:rPr>
        <w:t xml:space="preserve"> </w:t>
      </w:r>
      <w:r w:rsidRPr="00B052EB">
        <w:rPr>
          <w:rFonts w:ascii="Times New Roman" w:hAnsi="Times New Roman" w:cs="Times New Roman"/>
          <w:sz w:val="20"/>
          <w:szCs w:val="20"/>
        </w:rPr>
        <w:t xml:space="preserve"> конкурсной комиссии оглашает наименование юридического лица (фамилию, имя, отчество индивидуального предпринимателя, наименование объединения претендентов, наименование или фамилию, имя, отчество товарищей), зачитывает конкурсное предложение. Содержание и правильность оформления документов городской конкурсной комиссией на данном этапе не учитываются.</w:t>
      </w:r>
    </w:p>
    <w:p w:rsidR="00B052EB" w:rsidRPr="00B052EB" w:rsidRDefault="00B052EB" w:rsidP="00B052EB">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b/>
          <w:sz w:val="20"/>
          <w:szCs w:val="20"/>
        </w:rPr>
        <w:t>9.5</w:t>
      </w:r>
      <w:r w:rsidRPr="00B052EB">
        <w:rPr>
          <w:rFonts w:ascii="Times New Roman" w:hAnsi="Times New Roman" w:cs="Times New Roman"/>
          <w:sz w:val="20"/>
          <w:szCs w:val="20"/>
        </w:rPr>
        <w:t xml:space="preserve">. Результаты вскрытия конвертов заносятся в протокол, оформляемый в течение пяти рабочих дней после проведения заседания комиссии, который подписывается всеми присутствующими на заседании членами </w:t>
      </w:r>
      <w:r w:rsidR="00BF6266">
        <w:rPr>
          <w:rFonts w:ascii="Times New Roman" w:hAnsi="Times New Roman" w:cs="Times New Roman"/>
          <w:sz w:val="20"/>
          <w:szCs w:val="20"/>
        </w:rPr>
        <w:t xml:space="preserve"> </w:t>
      </w:r>
      <w:r w:rsidRPr="00B052EB">
        <w:rPr>
          <w:rFonts w:ascii="Times New Roman" w:hAnsi="Times New Roman" w:cs="Times New Roman"/>
          <w:sz w:val="20"/>
          <w:szCs w:val="20"/>
        </w:rPr>
        <w:t xml:space="preserve"> конкурсной комиссии и на следующий рабочий день размещается на официальном </w:t>
      </w:r>
      <w:r w:rsidR="00BF6266">
        <w:rPr>
          <w:rFonts w:ascii="Times New Roman" w:hAnsi="Times New Roman" w:cs="Times New Roman"/>
          <w:sz w:val="20"/>
          <w:szCs w:val="20"/>
        </w:rPr>
        <w:t>сайте администрации города Конаково</w:t>
      </w:r>
      <w:r w:rsidRPr="00B052EB">
        <w:rPr>
          <w:rFonts w:ascii="Times New Roman" w:hAnsi="Times New Roman" w:cs="Times New Roman"/>
          <w:sz w:val="20"/>
          <w:szCs w:val="20"/>
        </w:rPr>
        <w:t>.</w:t>
      </w:r>
    </w:p>
    <w:p w:rsidR="00B052EB" w:rsidRPr="00B052EB" w:rsidRDefault="00B052EB" w:rsidP="00B052EB">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
          <w:sz w:val="20"/>
          <w:szCs w:val="20"/>
        </w:rPr>
        <w:t>9.6.</w:t>
      </w:r>
      <w:r w:rsidRPr="00B052EB">
        <w:rPr>
          <w:rFonts w:ascii="Times New Roman" w:hAnsi="Times New Roman" w:cs="Times New Roman"/>
          <w:sz w:val="20"/>
          <w:szCs w:val="20"/>
        </w:rPr>
        <w:t xml:space="preserve"> </w:t>
      </w:r>
      <w:r w:rsidRPr="00B052EB">
        <w:rPr>
          <w:rFonts w:ascii="Times New Roman" w:hAnsi="Times New Roman" w:cs="Times New Roman"/>
          <w:bCs/>
          <w:sz w:val="20"/>
          <w:szCs w:val="20"/>
        </w:rPr>
        <w:t>В случае, если по окончании срока подачи заявок на участие в Конкурсе не подана ни одна конкурсная заявка, Конкурс признается несостоявшимся.</w:t>
      </w:r>
    </w:p>
    <w:p w:rsidR="00B052EB" w:rsidRPr="00B052EB" w:rsidRDefault="00B052EB" w:rsidP="00B052EB">
      <w:pPr>
        <w:pStyle w:val="a3"/>
        <w:spacing w:before="0" w:beforeAutospacing="0" w:after="0" w:afterAutospacing="0"/>
        <w:rPr>
          <w:rStyle w:val="a5"/>
          <w:sz w:val="20"/>
          <w:lang w:val="ru-RU"/>
        </w:rPr>
      </w:pPr>
    </w:p>
    <w:p w:rsidR="00B052EB" w:rsidRPr="00B052EB" w:rsidRDefault="00B052EB" w:rsidP="00B052EB">
      <w:pPr>
        <w:pStyle w:val="a3"/>
        <w:spacing w:before="0" w:beforeAutospacing="0" w:after="0" w:afterAutospacing="0"/>
        <w:rPr>
          <w:rStyle w:val="a5"/>
          <w:sz w:val="20"/>
          <w:lang w:val="ru-RU"/>
        </w:rPr>
      </w:pPr>
      <w:r w:rsidRPr="00B052EB">
        <w:rPr>
          <w:rStyle w:val="a5"/>
          <w:sz w:val="20"/>
          <w:lang w:val="ru-RU"/>
        </w:rPr>
        <w:t>10. Порядок допуска претендентов к участию в Конкурсе</w:t>
      </w:r>
    </w:p>
    <w:p w:rsidR="00B052EB" w:rsidRPr="00B052EB" w:rsidRDefault="00B052EB" w:rsidP="00B052EB">
      <w:pPr>
        <w:pStyle w:val="a3"/>
        <w:spacing w:before="0" w:beforeAutospacing="0" w:after="0" w:afterAutospacing="0"/>
        <w:rPr>
          <w:rStyle w:val="a5"/>
          <w:sz w:val="20"/>
          <w:lang w:val="ru-RU"/>
        </w:rPr>
      </w:pPr>
    </w:p>
    <w:p w:rsidR="00B052EB" w:rsidRPr="00B052EB" w:rsidRDefault="00B052EB" w:rsidP="00B052EB">
      <w:pPr>
        <w:pStyle w:val="a3"/>
        <w:spacing w:before="0" w:beforeAutospacing="0" w:after="0" w:afterAutospacing="0"/>
        <w:rPr>
          <w:sz w:val="20"/>
        </w:rPr>
      </w:pPr>
      <w:r w:rsidRPr="00B052EB">
        <w:rPr>
          <w:b/>
          <w:sz w:val="20"/>
        </w:rPr>
        <w:t>10.1.</w:t>
      </w:r>
      <w:r w:rsidR="00142364">
        <w:rPr>
          <w:sz w:val="20"/>
        </w:rPr>
        <w:t xml:space="preserve"> Не позднее 3</w:t>
      </w:r>
      <w:r w:rsidRPr="00B052EB">
        <w:rPr>
          <w:sz w:val="20"/>
        </w:rPr>
        <w:t xml:space="preserve"> рабочих дней со дня вскрытия конвертов проводится заседание </w:t>
      </w:r>
      <w:r w:rsidR="00142364">
        <w:rPr>
          <w:sz w:val="20"/>
        </w:rPr>
        <w:t xml:space="preserve"> </w:t>
      </w:r>
      <w:r w:rsidRPr="00B052EB">
        <w:rPr>
          <w:sz w:val="20"/>
        </w:rPr>
        <w:t xml:space="preserve"> конкурсной комиссии, на котором </w:t>
      </w:r>
      <w:r w:rsidR="00142364">
        <w:rPr>
          <w:sz w:val="20"/>
        </w:rPr>
        <w:t xml:space="preserve"> </w:t>
      </w:r>
      <w:r w:rsidRPr="00B052EB">
        <w:rPr>
          <w:sz w:val="20"/>
        </w:rPr>
        <w:t xml:space="preserve"> конкурсной комиссией устанавливается соответствие претендентов требованиям, предъявляемым к участникам Конкурса, предусмотренным пунктом 6 настоящей конкурсной документации, и соответствие конкурсных заявок претендентов требованиям пунктов 7.1.-7</w:t>
      </w:r>
      <w:r w:rsidR="00142364">
        <w:rPr>
          <w:sz w:val="20"/>
        </w:rPr>
        <w:t>.4</w:t>
      </w:r>
      <w:r w:rsidRPr="00B052EB">
        <w:rPr>
          <w:sz w:val="20"/>
        </w:rPr>
        <w:t>. настоящей конкурсной документации.</w:t>
      </w:r>
    </w:p>
    <w:p w:rsidR="00B052EB" w:rsidRPr="00B052EB" w:rsidRDefault="00B052EB" w:rsidP="00B052EB">
      <w:pPr>
        <w:pStyle w:val="a3"/>
        <w:spacing w:before="0" w:beforeAutospacing="0" w:after="0" w:afterAutospacing="0"/>
        <w:rPr>
          <w:sz w:val="20"/>
        </w:rPr>
      </w:pPr>
      <w:r w:rsidRPr="00B052EB">
        <w:rPr>
          <w:b/>
          <w:sz w:val="20"/>
        </w:rPr>
        <w:t>10.2.</w:t>
      </w:r>
      <w:r w:rsidRPr="00B052EB">
        <w:rPr>
          <w:sz w:val="20"/>
        </w:rPr>
        <w:t xml:space="preserve"> По результ</w:t>
      </w:r>
      <w:r w:rsidR="00142364">
        <w:rPr>
          <w:sz w:val="20"/>
        </w:rPr>
        <w:t xml:space="preserve">атам голосования </w:t>
      </w:r>
      <w:r w:rsidRPr="00B052EB">
        <w:rPr>
          <w:sz w:val="20"/>
        </w:rPr>
        <w:t>конкурсная комиссия принимает одно из следующих решений:</w:t>
      </w:r>
    </w:p>
    <w:p w:rsidR="00B052EB" w:rsidRPr="00B052EB" w:rsidRDefault="00B052EB" w:rsidP="00B052EB">
      <w:pPr>
        <w:pStyle w:val="a3"/>
        <w:spacing w:before="0" w:beforeAutospacing="0" w:after="0" w:afterAutospacing="0"/>
        <w:rPr>
          <w:sz w:val="20"/>
        </w:rPr>
      </w:pPr>
      <w:r w:rsidRPr="00B052EB">
        <w:rPr>
          <w:sz w:val="20"/>
        </w:rPr>
        <w:t>а) о проведении осмотра транспортных средств, указанных в конкурсной заявке претендента;</w:t>
      </w:r>
    </w:p>
    <w:p w:rsidR="00B052EB" w:rsidRPr="00B052EB" w:rsidRDefault="00B052EB" w:rsidP="00B052EB">
      <w:pPr>
        <w:pStyle w:val="a3"/>
        <w:spacing w:before="0" w:beforeAutospacing="0" w:after="0" w:afterAutospacing="0"/>
        <w:rPr>
          <w:sz w:val="20"/>
        </w:rPr>
      </w:pPr>
      <w:r w:rsidRPr="00B052EB">
        <w:rPr>
          <w:sz w:val="20"/>
        </w:rPr>
        <w:t>б) об отказе претенденту в допуске к участию в Конкурсе по основаниям, указанным в подпунктах «а», «б», «в», «г», «</w:t>
      </w:r>
      <w:proofErr w:type="spellStart"/>
      <w:r w:rsidRPr="00B052EB">
        <w:rPr>
          <w:sz w:val="20"/>
        </w:rPr>
        <w:t>д</w:t>
      </w:r>
      <w:proofErr w:type="spellEnd"/>
      <w:r w:rsidRPr="00B052EB">
        <w:rPr>
          <w:sz w:val="20"/>
        </w:rPr>
        <w:t xml:space="preserve">», «е», «ж», «и» пункта 10.13. настоящей конкурсной документации. </w:t>
      </w:r>
    </w:p>
    <w:p w:rsidR="00B052EB" w:rsidRPr="00B052EB" w:rsidRDefault="00B052EB" w:rsidP="00B052EB">
      <w:pPr>
        <w:pStyle w:val="a3"/>
        <w:spacing w:before="0" w:beforeAutospacing="0" w:after="0" w:afterAutospacing="0"/>
        <w:rPr>
          <w:sz w:val="20"/>
        </w:rPr>
      </w:pPr>
      <w:r w:rsidRPr="00B052EB">
        <w:rPr>
          <w:sz w:val="20"/>
        </w:rPr>
        <w:t xml:space="preserve">В случае выявления факта подачи в конкурсных заявках сведений на транспортное средство с одним и тем же государственным регистрационным знаком транспортного средства разными претендентами конкурсные заявки указанных претендентов не допускаются </w:t>
      </w:r>
      <w:r w:rsidR="00142364">
        <w:rPr>
          <w:sz w:val="20"/>
        </w:rPr>
        <w:t xml:space="preserve"> </w:t>
      </w:r>
      <w:r w:rsidRPr="00B052EB">
        <w:rPr>
          <w:sz w:val="20"/>
        </w:rPr>
        <w:t xml:space="preserve"> конкурсной комиссией к участию в Конкурсе.</w:t>
      </w:r>
    </w:p>
    <w:p w:rsidR="00B052EB" w:rsidRPr="00B052EB" w:rsidRDefault="00B052EB" w:rsidP="00B052EB">
      <w:pPr>
        <w:pStyle w:val="a3"/>
        <w:spacing w:before="0" w:beforeAutospacing="0" w:after="0" w:afterAutospacing="0"/>
        <w:rPr>
          <w:sz w:val="20"/>
        </w:rPr>
      </w:pPr>
      <w:r w:rsidRPr="00B052EB">
        <w:rPr>
          <w:sz w:val="20"/>
        </w:rPr>
        <w:t>В случае, если претендент заявил основные транспортные средства в количестве, превышающем общий объем транспортных средств по лоту, избыточные транспортные средства с наихудшими техническими характеристиками учитываются в качестве резервного состава.</w:t>
      </w:r>
    </w:p>
    <w:p w:rsidR="00B052EB" w:rsidRPr="00B052EB" w:rsidRDefault="00B052EB" w:rsidP="00B052EB">
      <w:pPr>
        <w:pStyle w:val="a3"/>
        <w:spacing w:before="0" w:beforeAutospacing="0" w:after="0" w:afterAutospacing="0"/>
        <w:rPr>
          <w:sz w:val="20"/>
        </w:rPr>
      </w:pPr>
      <w:r w:rsidRPr="00B052EB">
        <w:rPr>
          <w:sz w:val="20"/>
        </w:rPr>
        <w:t>Решение Комиссии принимается большинством голосов присутствующих на заседании ее членов. Член Комиссии, не согласный с принятым решением, вправе изложить в письменной форме особое мнение, которое прилагается к протоколу.</w:t>
      </w:r>
    </w:p>
    <w:p w:rsidR="00B052EB" w:rsidRPr="00B052EB" w:rsidRDefault="00B052EB" w:rsidP="00B052EB">
      <w:pPr>
        <w:pStyle w:val="a3"/>
        <w:spacing w:before="0" w:beforeAutospacing="0" w:after="0" w:afterAutospacing="0"/>
        <w:rPr>
          <w:sz w:val="20"/>
        </w:rPr>
      </w:pPr>
      <w:r w:rsidRPr="00B052EB">
        <w:rPr>
          <w:b/>
          <w:sz w:val="20"/>
        </w:rPr>
        <w:t>10.3</w:t>
      </w:r>
      <w:r w:rsidRPr="00B052EB">
        <w:rPr>
          <w:sz w:val="20"/>
        </w:rPr>
        <w:t xml:space="preserve">. Результаты заседания </w:t>
      </w:r>
      <w:r w:rsidR="00142364">
        <w:rPr>
          <w:sz w:val="20"/>
        </w:rPr>
        <w:t xml:space="preserve"> </w:t>
      </w:r>
      <w:r w:rsidRPr="00B052EB">
        <w:rPr>
          <w:sz w:val="20"/>
        </w:rPr>
        <w:t xml:space="preserve"> конкурсной комиссии заносятся в протокол допуска к осмотру транспортных средств, оформляемый в течение пяти рабочих дней после проведения заседания комиссии, который подписывается всеми присутствующими на заседании членами </w:t>
      </w:r>
      <w:r w:rsidR="00142364">
        <w:rPr>
          <w:sz w:val="20"/>
        </w:rPr>
        <w:t xml:space="preserve"> </w:t>
      </w:r>
      <w:r w:rsidRPr="00B052EB">
        <w:rPr>
          <w:sz w:val="20"/>
        </w:rPr>
        <w:t>конкурсной комиссии и на следующий рабочий день размещается на официальном сайте.</w:t>
      </w:r>
    </w:p>
    <w:p w:rsidR="00B052EB" w:rsidRPr="00B052EB" w:rsidRDefault="00B052EB" w:rsidP="00B052EB">
      <w:pPr>
        <w:pStyle w:val="a3"/>
        <w:spacing w:before="0" w:beforeAutospacing="0" w:after="0" w:afterAutospacing="0"/>
        <w:rPr>
          <w:sz w:val="20"/>
        </w:rPr>
      </w:pPr>
      <w:r w:rsidRPr="00B052EB">
        <w:rPr>
          <w:b/>
          <w:sz w:val="20"/>
        </w:rPr>
        <w:t>10.4</w:t>
      </w:r>
      <w:r w:rsidRPr="00B052EB">
        <w:rPr>
          <w:sz w:val="20"/>
        </w:rPr>
        <w:t xml:space="preserve">. В срок, установленный в Информационной карте Конкурса,  конкурсной комиссией проводится осмотр транспортных средств, указанных в конкурсных заявках претендентов (далее – осмотр), для чего </w:t>
      </w:r>
      <w:r w:rsidR="00142364">
        <w:rPr>
          <w:sz w:val="20"/>
        </w:rPr>
        <w:t xml:space="preserve"> </w:t>
      </w:r>
      <w:r w:rsidRPr="00B052EB">
        <w:rPr>
          <w:sz w:val="20"/>
        </w:rPr>
        <w:t xml:space="preserve">конкурсная комиссия создает рабочую группу не менее чем из трех человек из числа лиц, входящих в состав </w:t>
      </w:r>
      <w:r w:rsidR="00142364">
        <w:rPr>
          <w:sz w:val="20"/>
        </w:rPr>
        <w:t xml:space="preserve"> </w:t>
      </w:r>
      <w:r w:rsidRPr="00B052EB">
        <w:rPr>
          <w:sz w:val="20"/>
        </w:rPr>
        <w:t xml:space="preserve">конкурсной комиссии. </w:t>
      </w:r>
    </w:p>
    <w:p w:rsidR="00B052EB" w:rsidRPr="00B052EB" w:rsidRDefault="00B052EB" w:rsidP="00B052EB">
      <w:pPr>
        <w:pStyle w:val="a3"/>
        <w:spacing w:before="0" w:beforeAutospacing="0" w:after="0" w:afterAutospacing="0"/>
        <w:rPr>
          <w:sz w:val="20"/>
        </w:rPr>
      </w:pPr>
      <w:r w:rsidRPr="00B052EB">
        <w:rPr>
          <w:b/>
          <w:sz w:val="20"/>
        </w:rPr>
        <w:t>10.5.</w:t>
      </w:r>
      <w:r w:rsidRPr="00B052EB">
        <w:rPr>
          <w:sz w:val="20"/>
        </w:rPr>
        <w:t xml:space="preserve"> При осмотре рабочая группа проверяет:</w:t>
      </w:r>
    </w:p>
    <w:p w:rsidR="00B052EB" w:rsidRPr="00B052EB" w:rsidRDefault="00B052EB" w:rsidP="00B052EB">
      <w:pPr>
        <w:pStyle w:val="a3"/>
        <w:spacing w:before="0" w:beforeAutospacing="0" w:after="0" w:afterAutospacing="0"/>
        <w:rPr>
          <w:sz w:val="20"/>
        </w:rPr>
      </w:pPr>
      <w:r w:rsidRPr="00B052EB">
        <w:rPr>
          <w:sz w:val="20"/>
        </w:rPr>
        <w:t xml:space="preserve">- наличие указанных в конкурсной заявке транспортных средств; </w:t>
      </w:r>
    </w:p>
    <w:p w:rsidR="00B052EB" w:rsidRPr="00B052EB" w:rsidRDefault="00B052EB" w:rsidP="00B052EB">
      <w:pPr>
        <w:pStyle w:val="a3"/>
        <w:spacing w:before="0" w:beforeAutospacing="0" w:after="0" w:afterAutospacing="0"/>
        <w:rPr>
          <w:sz w:val="20"/>
        </w:rPr>
      </w:pPr>
      <w:r w:rsidRPr="00B052EB">
        <w:rPr>
          <w:sz w:val="20"/>
        </w:rPr>
        <w:t xml:space="preserve">- наличие в транспортном средстве низкого расположения пола, низкого расположенного пола, оборудованного откидным мостом для заезда в салон инвалидной коляски или </w:t>
      </w:r>
      <w:proofErr w:type="spellStart"/>
      <w:r w:rsidRPr="00B052EB">
        <w:rPr>
          <w:sz w:val="20"/>
        </w:rPr>
        <w:t>электрогидроподъемником</w:t>
      </w:r>
      <w:proofErr w:type="spellEnd"/>
      <w:r w:rsidRPr="00B052EB">
        <w:rPr>
          <w:sz w:val="20"/>
        </w:rPr>
        <w:t xml:space="preserve"> с пультом управления для подъема инвалидной коляски, особой площадки для размещения инвалидной коляски, работоспособность такого оборудования, в случае если указанные характеристики заявлены претендентом в конкурсном предложении. При этом транспортное средство с низким расположением пола – это транспортное средство, в котором не менее 35% площади (или площади его передней части в случае сочлененного транспортного средства), отводимой для стоящих пассажиров, образует сплошную поверхность без ступенек, на которую пассажир может подняться, сделав только один шаг с поверхности земли, имеющее хотя бы одну дверь, позволяющую это сделать;</w:t>
      </w:r>
    </w:p>
    <w:p w:rsidR="00B052EB" w:rsidRPr="00B052EB" w:rsidRDefault="00B052EB" w:rsidP="00B052EB">
      <w:pPr>
        <w:pStyle w:val="a3"/>
        <w:spacing w:before="0" w:beforeAutospacing="0" w:after="0" w:afterAutospacing="0"/>
        <w:rPr>
          <w:sz w:val="20"/>
        </w:rPr>
      </w:pPr>
      <w:r w:rsidRPr="00B052EB">
        <w:rPr>
          <w:sz w:val="20"/>
        </w:rPr>
        <w:t>- вместимость транспортного средства.</w:t>
      </w:r>
    </w:p>
    <w:p w:rsidR="00B052EB" w:rsidRPr="00B052EB" w:rsidRDefault="00B052EB" w:rsidP="00B052EB">
      <w:pPr>
        <w:pStyle w:val="a3"/>
        <w:spacing w:before="0" w:beforeAutospacing="0" w:after="0" w:afterAutospacing="0"/>
        <w:rPr>
          <w:sz w:val="20"/>
        </w:rPr>
      </w:pPr>
      <w:r w:rsidRPr="00B052EB">
        <w:rPr>
          <w:b/>
          <w:sz w:val="20"/>
        </w:rPr>
        <w:t>10.6.</w:t>
      </w:r>
      <w:r w:rsidRPr="00B052EB">
        <w:rPr>
          <w:sz w:val="20"/>
        </w:rPr>
        <w:t xml:space="preserve"> При осмотре осуществляется фотосъемка и (или) видеосъемка. </w:t>
      </w:r>
    </w:p>
    <w:p w:rsidR="00B052EB" w:rsidRPr="00B052EB" w:rsidRDefault="00B052EB" w:rsidP="00B052EB">
      <w:pPr>
        <w:pStyle w:val="a3"/>
        <w:spacing w:before="0" w:beforeAutospacing="0" w:after="0" w:afterAutospacing="0"/>
        <w:rPr>
          <w:sz w:val="20"/>
        </w:rPr>
      </w:pPr>
      <w:r w:rsidRPr="00B052EB">
        <w:rPr>
          <w:b/>
          <w:sz w:val="20"/>
        </w:rPr>
        <w:t>10.7.</w:t>
      </w:r>
      <w:r w:rsidRPr="00B052EB">
        <w:rPr>
          <w:sz w:val="20"/>
        </w:rPr>
        <w:t xml:space="preserve"> При осмотре претендент обязан указать месторасположение идентификационного номера транспортного средства и обеспечить его читаемость. </w:t>
      </w:r>
    </w:p>
    <w:p w:rsidR="00B052EB" w:rsidRPr="00B052EB" w:rsidRDefault="00B052EB" w:rsidP="00B052EB">
      <w:pPr>
        <w:pStyle w:val="a3"/>
        <w:spacing w:before="0" w:beforeAutospacing="0" w:after="0" w:afterAutospacing="0"/>
        <w:rPr>
          <w:sz w:val="20"/>
        </w:rPr>
      </w:pPr>
      <w:r w:rsidRPr="00B052EB">
        <w:rPr>
          <w:b/>
          <w:sz w:val="20"/>
        </w:rPr>
        <w:t>10.8.</w:t>
      </w:r>
      <w:r w:rsidRPr="00B052EB">
        <w:rPr>
          <w:sz w:val="20"/>
        </w:rPr>
        <w:t xml:space="preserve"> Для дачи заключения о технико-эксплуатационном состоянии транспортных средств </w:t>
      </w:r>
      <w:r w:rsidR="00BC364F">
        <w:rPr>
          <w:sz w:val="20"/>
        </w:rPr>
        <w:t xml:space="preserve"> </w:t>
      </w:r>
      <w:r w:rsidRPr="00B052EB">
        <w:rPr>
          <w:sz w:val="20"/>
        </w:rPr>
        <w:t xml:space="preserve"> конкурсная комиссия может привлекать к участию в осмотре в качестве экспертов представителей Управления государственной инспекции безопасности дорожного движения по Тверской области и (или) Управления государственного автодорожного надзора по Тверской области.</w:t>
      </w:r>
    </w:p>
    <w:p w:rsidR="00B052EB" w:rsidRPr="00B052EB" w:rsidRDefault="00B052EB" w:rsidP="00B052EB">
      <w:pPr>
        <w:pStyle w:val="a3"/>
        <w:spacing w:before="0" w:beforeAutospacing="0" w:after="0" w:afterAutospacing="0"/>
        <w:rPr>
          <w:sz w:val="20"/>
        </w:rPr>
      </w:pPr>
      <w:r w:rsidRPr="00B052EB">
        <w:rPr>
          <w:sz w:val="20"/>
        </w:rPr>
        <w:t>Экспертное заключение оформляется письменно и прикладывается к протоколу допуска к участию в Конкурсе.</w:t>
      </w:r>
    </w:p>
    <w:p w:rsidR="00B052EB" w:rsidRPr="00B052EB" w:rsidRDefault="00B052EB" w:rsidP="00B052EB">
      <w:pPr>
        <w:pStyle w:val="a3"/>
        <w:spacing w:before="0" w:beforeAutospacing="0" w:after="0" w:afterAutospacing="0"/>
        <w:rPr>
          <w:sz w:val="20"/>
        </w:rPr>
      </w:pPr>
      <w:r w:rsidRPr="00B052EB">
        <w:rPr>
          <w:b/>
          <w:sz w:val="20"/>
        </w:rPr>
        <w:t>10.9</w:t>
      </w:r>
      <w:r w:rsidRPr="00B052EB">
        <w:rPr>
          <w:sz w:val="20"/>
        </w:rPr>
        <w:t>. По результатам осмотра по каждой конкурсной заявке рабочая группа оформляет акт осмотра по форме согласно приложению № 4 к конкурсной документации.</w:t>
      </w:r>
    </w:p>
    <w:p w:rsidR="00B052EB" w:rsidRPr="00B052EB" w:rsidRDefault="00B052EB" w:rsidP="00B052EB">
      <w:pPr>
        <w:pStyle w:val="a3"/>
        <w:spacing w:before="0" w:beforeAutospacing="0" w:after="0" w:afterAutospacing="0"/>
        <w:rPr>
          <w:sz w:val="20"/>
        </w:rPr>
      </w:pPr>
      <w:r w:rsidRPr="00B052EB">
        <w:rPr>
          <w:b/>
          <w:sz w:val="20"/>
        </w:rPr>
        <w:lastRenderedPageBreak/>
        <w:t>10.10.</w:t>
      </w:r>
      <w:r w:rsidRPr="00B052EB">
        <w:rPr>
          <w:sz w:val="20"/>
        </w:rPr>
        <w:t xml:space="preserve"> В случае, если претендент не представил транспортные средства для осмотра рабочей группе, данный факт отражается в акте осмотра. </w:t>
      </w:r>
    </w:p>
    <w:p w:rsidR="00B052EB" w:rsidRPr="00B052EB" w:rsidRDefault="00B052EB" w:rsidP="00B052EB">
      <w:pPr>
        <w:pStyle w:val="a3"/>
        <w:spacing w:before="0" w:beforeAutospacing="0" w:after="0" w:afterAutospacing="0"/>
        <w:rPr>
          <w:sz w:val="20"/>
        </w:rPr>
      </w:pPr>
      <w:r w:rsidRPr="00B052EB">
        <w:rPr>
          <w:b/>
          <w:sz w:val="20"/>
        </w:rPr>
        <w:t>10.11.</w:t>
      </w:r>
      <w:r w:rsidR="00142364">
        <w:rPr>
          <w:sz w:val="20"/>
        </w:rPr>
        <w:t xml:space="preserve"> В течение 3</w:t>
      </w:r>
      <w:r w:rsidRPr="00B052EB">
        <w:rPr>
          <w:sz w:val="20"/>
        </w:rPr>
        <w:t xml:space="preserve"> рабочих дней после осмотра проводится заседание </w:t>
      </w:r>
      <w:r w:rsidR="00BC364F">
        <w:rPr>
          <w:sz w:val="20"/>
        </w:rPr>
        <w:t xml:space="preserve"> </w:t>
      </w:r>
      <w:r w:rsidRPr="00B052EB">
        <w:rPr>
          <w:sz w:val="20"/>
        </w:rPr>
        <w:t xml:space="preserve"> конкурсной комиссии, на которое выносится вопрос о соответствии претендентов требованиям подпункта «г» пункта 6  настоящей конкурсной документации и соответствия транспортных средств конкурсному предложению. На основании акта осмотра транспортных средств, по результатам голосования </w:t>
      </w:r>
      <w:r w:rsidR="00BC364F">
        <w:rPr>
          <w:sz w:val="20"/>
        </w:rPr>
        <w:t xml:space="preserve"> </w:t>
      </w:r>
      <w:r w:rsidRPr="00B052EB">
        <w:rPr>
          <w:sz w:val="20"/>
        </w:rPr>
        <w:t xml:space="preserve"> конкурсная комиссия принимает одно из следующих решений:</w:t>
      </w:r>
    </w:p>
    <w:p w:rsidR="00B052EB" w:rsidRPr="00B052EB" w:rsidRDefault="00B052EB" w:rsidP="00B052EB">
      <w:pPr>
        <w:pStyle w:val="a3"/>
        <w:spacing w:before="0" w:beforeAutospacing="0" w:after="0" w:afterAutospacing="0"/>
        <w:rPr>
          <w:sz w:val="20"/>
        </w:rPr>
      </w:pPr>
      <w:r w:rsidRPr="00B052EB">
        <w:rPr>
          <w:sz w:val="20"/>
        </w:rPr>
        <w:t>а) о допуске претендента к участию в Конкурсе и признании его участником Конкурса;</w:t>
      </w:r>
    </w:p>
    <w:p w:rsidR="00B052EB" w:rsidRPr="00B052EB" w:rsidRDefault="00B052EB" w:rsidP="00B052EB">
      <w:pPr>
        <w:pStyle w:val="a3"/>
        <w:spacing w:before="0" w:beforeAutospacing="0" w:after="0" w:afterAutospacing="0"/>
        <w:rPr>
          <w:sz w:val="20"/>
        </w:rPr>
      </w:pPr>
      <w:r w:rsidRPr="00B052EB">
        <w:rPr>
          <w:sz w:val="20"/>
        </w:rPr>
        <w:t>б) об отказе претенденту в допуске к участию в Конкурсе по основаниям, указанным в подпунктах «</w:t>
      </w:r>
      <w:proofErr w:type="spellStart"/>
      <w:r w:rsidRPr="00B052EB">
        <w:rPr>
          <w:sz w:val="20"/>
        </w:rPr>
        <w:t>д</w:t>
      </w:r>
      <w:proofErr w:type="spellEnd"/>
      <w:r w:rsidRPr="00B052EB">
        <w:rPr>
          <w:sz w:val="20"/>
        </w:rPr>
        <w:t>», «ж», «</w:t>
      </w:r>
      <w:proofErr w:type="spellStart"/>
      <w:r w:rsidRPr="00B052EB">
        <w:rPr>
          <w:sz w:val="20"/>
        </w:rPr>
        <w:t>з</w:t>
      </w:r>
      <w:proofErr w:type="spellEnd"/>
      <w:r w:rsidRPr="00B052EB">
        <w:rPr>
          <w:sz w:val="20"/>
        </w:rPr>
        <w:t>», «и», «к» пункта 10.13. настоящей конкурсной документации.</w:t>
      </w:r>
    </w:p>
    <w:p w:rsidR="00B052EB" w:rsidRPr="00B052EB" w:rsidRDefault="00B052EB" w:rsidP="00B052EB">
      <w:pPr>
        <w:pStyle w:val="a3"/>
        <w:spacing w:before="0" w:beforeAutospacing="0" w:after="0" w:afterAutospacing="0"/>
        <w:rPr>
          <w:sz w:val="20"/>
        </w:rPr>
      </w:pPr>
      <w:r w:rsidRPr="00B052EB">
        <w:rPr>
          <w:sz w:val="20"/>
        </w:rPr>
        <w:t>Решение Комиссии принимается большинством голосов присутствующих на заседании ее членов. Член Комиссии, не согласный с принятым решением, вправе изложить в письменной форме особое мнение, которое прилагается к протоколу.</w:t>
      </w:r>
    </w:p>
    <w:p w:rsidR="00B052EB" w:rsidRPr="00B052EB" w:rsidRDefault="00B052EB" w:rsidP="00B052EB">
      <w:pPr>
        <w:pStyle w:val="a3"/>
        <w:spacing w:before="0" w:beforeAutospacing="0" w:after="0" w:afterAutospacing="0"/>
        <w:rPr>
          <w:sz w:val="20"/>
        </w:rPr>
      </w:pPr>
      <w:r w:rsidRPr="00B052EB">
        <w:rPr>
          <w:b/>
          <w:sz w:val="20"/>
        </w:rPr>
        <w:t>10.12.</w:t>
      </w:r>
      <w:r w:rsidR="00BC364F">
        <w:rPr>
          <w:sz w:val="20"/>
        </w:rPr>
        <w:t xml:space="preserve"> Результаты заседания</w:t>
      </w:r>
      <w:r w:rsidRPr="00B052EB">
        <w:rPr>
          <w:sz w:val="20"/>
        </w:rPr>
        <w:t xml:space="preserve"> конкурсной комиссии заносятся в протокол допуска к участию в Конкурсе, оформляемый в течение пяти рабочих дней после проведения заседания комиссии, который подписывается всеми присутствующими на заседании членами </w:t>
      </w:r>
      <w:r w:rsidR="005D6924">
        <w:rPr>
          <w:sz w:val="20"/>
        </w:rPr>
        <w:t xml:space="preserve"> </w:t>
      </w:r>
      <w:r w:rsidRPr="00B052EB">
        <w:rPr>
          <w:sz w:val="20"/>
        </w:rPr>
        <w:t xml:space="preserve"> конкурсной комиссии и на следующий рабочий день размещается на официальном сайте. </w:t>
      </w:r>
    </w:p>
    <w:p w:rsidR="00B052EB" w:rsidRPr="00B052EB" w:rsidRDefault="00B052EB" w:rsidP="00B052EB">
      <w:pPr>
        <w:pStyle w:val="a3"/>
        <w:spacing w:before="0" w:beforeAutospacing="0" w:after="0" w:afterAutospacing="0"/>
        <w:rPr>
          <w:sz w:val="20"/>
        </w:rPr>
      </w:pPr>
      <w:r w:rsidRPr="00B052EB">
        <w:rPr>
          <w:b/>
          <w:sz w:val="20"/>
        </w:rPr>
        <w:t>10.13.</w:t>
      </w:r>
      <w:r w:rsidRPr="00B052EB">
        <w:rPr>
          <w:sz w:val="20"/>
        </w:rPr>
        <w:t xml:space="preserve"> Основания для отказа претенденту в допуске к участию в Конкурсе:</w:t>
      </w:r>
    </w:p>
    <w:p w:rsidR="00B052EB" w:rsidRPr="00B052EB" w:rsidRDefault="00B052EB" w:rsidP="00B052EB">
      <w:pPr>
        <w:pStyle w:val="a3"/>
        <w:spacing w:before="0" w:beforeAutospacing="0" w:after="0" w:afterAutospacing="0"/>
        <w:rPr>
          <w:sz w:val="20"/>
        </w:rPr>
      </w:pPr>
      <w:r w:rsidRPr="00B052EB">
        <w:rPr>
          <w:sz w:val="20"/>
        </w:rPr>
        <w:t>а) отсутствие у претендента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B052EB" w:rsidRPr="00B052EB" w:rsidRDefault="00B052EB" w:rsidP="00B052EB">
      <w:pPr>
        <w:pStyle w:val="a3"/>
        <w:spacing w:before="0" w:beforeAutospacing="0" w:after="0" w:afterAutospacing="0"/>
        <w:rPr>
          <w:sz w:val="20"/>
        </w:rPr>
      </w:pPr>
      <w:r w:rsidRPr="00B052EB">
        <w:rPr>
          <w:sz w:val="20"/>
        </w:rPr>
        <w:t>б) приостановление деятельности претендента в порядке, предусмотренном Кодексом Российской Федерации об административных правонарушениях;</w:t>
      </w:r>
    </w:p>
    <w:p w:rsidR="00B052EB" w:rsidRPr="00B052EB" w:rsidRDefault="00B052EB" w:rsidP="00B052EB">
      <w:pPr>
        <w:pStyle w:val="a3"/>
        <w:spacing w:before="0" w:beforeAutospacing="0" w:after="0" w:afterAutospacing="0"/>
        <w:rPr>
          <w:sz w:val="20"/>
        </w:rPr>
      </w:pPr>
      <w:r w:rsidRPr="00B052EB">
        <w:rPr>
          <w:sz w:val="20"/>
        </w:rPr>
        <w:t>в) проведение в отношении претендента процедуры банкротства и ликвидации (прекращение   физическим   лицом   деятельности  в  качестве индивидуального предпринимателя);</w:t>
      </w:r>
    </w:p>
    <w:p w:rsidR="00B052EB" w:rsidRPr="00B052EB" w:rsidRDefault="00B052EB" w:rsidP="00B052EB">
      <w:pPr>
        <w:pStyle w:val="a3"/>
        <w:spacing w:before="0" w:beforeAutospacing="0" w:after="0" w:afterAutospacing="0"/>
        <w:rPr>
          <w:sz w:val="20"/>
        </w:rPr>
      </w:pPr>
      <w:r w:rsidRPr="00B052EB">
        <w:rPr>
          <w:sz w:val="20"/>
        </w:rPr>
        <w:t>г) отсутствие у претендента транспортных средств в необходимом количестве (в том числе резервных транспортных средств не менее 10 % от количества транспортных средств, заявленных в лоте) требуемой категории;</w:t>
      </w:r>
    </w:p>
    <w:p w:rsidR="00B052EB" w:rsidRPr="00B052EB" w:rsidRDefault="00B052EB" w:rsidP="00B052EB">
      <w:pPr>
        <w:pStyle w:val="a3"/>
        <w:spacing w:before="0" w:beforeAutospacing="0" w:after="0" w:afterAutospacing="0"/>
        <w:rPr>
          <w:sz w:val="20"/>
        </w:rPr>
      </w:pPr>
      <w:proofErr w:type="spellStart"/>
      <w:r w:rsidRPr="00B052EB">
        <w:rPr>
          <w:sz w:val="20"/>
        </w:rPr>
        <w:t>д</w:t>
      </w:r>
      <w:proofErr w:type="spellEnd"/>
      <w:r w:rsidRPr="00B052EB">
        <w:rPr>
          <w:sz w:val="20"/>
        </w:rPr>
        <w:t>) предоставление в конкурсной заявке ложных сведений;</w:t>
      </w:r>
    </w:p>
    <w:p w:rsidR="00B052EB" w:rsidRPr="00B052EB" w:rsidRDefault="00B052EB" w:rsidP="00B052EB">
      <w:pPr>
        <w:pStyle w:val="a3"/>
        <w:spacing w:before="0" w:beforeAutospacing="0" w:after="0" w:afterAutospacing="0"/>
        <w:rPr>
          <w:sz w:val="20"/>
        </w:rPr>
      </w:pPr>
      <w:r w:rsidRPr="00B052EB">
        <w:rPr>
          <w:sz w:val="20"/>
        </w:rPr>
        <w:t>е) несоответствие конкурсной заявки требованиям пунктов 7.1.-7</w:t>
      </w:r>
      <w:r w:rsidR="005D6924">
        <w:rPr>
          <w:sz w:val="20"/>
        </w:rPr>
        <w:t>.4</w:t>
      </w:r>
      <w:r w:rsidRPr="00B052EB">
        <w:rPr>
          <w:sz w:val="20"/>
        </w:rPr>
        <w:t>. настоящей конкурсной документации;</w:t>
      </w:r>
    </w:p>
    <w:p w:rsidR="00B052EB" w:rsidRPr="00B052EB" w:rsidRDefault="00B052EB" w:rsidP="00B052EB">
      <w:pPr>
        <w:pStyle w:val="a3"/>
        <w:spacing w:before="0" w:beforeAutospacing="0" w:after="0" w:afterAutospacing="0"/>
        <w:rPr>
          <w:sz w:val="20"/>
        </w:rPr>
      </w:pPr>
      <w:r w:rsidRPr="00B052EB">
        <w:rPr>
          <w:sz w:val="20"/>
        </w:rPr>
        <w:t>ж) несоответствие транспортных средств конкурсной заявке;</w:t>
      </w:r>
    </w:p>
    <w:p w:rsidR="00B052EB" w:rsidRPr="00B052EB" w:rsidRDefault="00B052EB" w:rsidP="00B052EB">
      <w:pPr>
        <w:pStyle w:val="a3"/>
        <w:spacing w:before="0" w:beforeAutospacing="0" w:after="0" w:afterAutospacing="0"/>
        <w:rPr>
          <w:sz w:val="20"/>
        </w:rPr>
      </w:pPr>
      <w:proofErr w:type="spellStart"/>
      <w:r w:rsidRPr="00B052EB">
        <w:rPr>
          <w:sz w:val="20"/>
        </w:rPr>
        <w:t>з</w:t>
      </w:r>
      <w:proofErr w:type="spellEnd"/>
      <w:r w:rsidRPr="00B052EB">
        <w:rPr>
          <w:sz w:val="20"/>
        </w:rPr>
        <w:t>) непредставление транспортных средств для осмотра в дату, время и месте, указанные в Информационной карте Конкурса;</w:t>
      </w:r>
    </w:p>
    <w:p w:rsidR="00B052EB" w:rsidRPr="00B052EB" w:rsidRDefault="00B052EB" w:rsidP="00B052EB">
      <w:pPr>
        <w:pStyle w:val="a3"/>
        <w:spacing w:before="0" w:beforeAutospacing="0" w:after="0" w:afterAutospacing="0"/>
        <w:rPr>
          <w:sz w:val="20"/>
        </w:rPr>
      </w:pPr>
      <w:r w:rsidRPr="00B052EB">
        <w:rPr>
          <w:sz w:val="20"/>
        </w:rPr>
        <w:t>и) подача в конкурсных заявках сведений на транспортное средство с одним и тем же государственным регистрационным знаком разными претендентами;</w:t>
      </w:r>
    </w:p>
    <w:p w:rsidR="00B052EB" w:rsidRPr="00B052EB" w:rsidRDefault="00B052EB" w:rsidP="00B052EB">
      <w:pPr>
        <w:pStyle w:val="a3"/>
        <w:spacing w:before="0" w:beforeAutospacing="0" w:after="0" w:afterAutospacing="0"/>
        <w:rPr>
          <w:sz w:val="20"/>
        </w:rPr>
      </w:pPr>
      <w:r w:rsidRPr="00B052EB">
        <w:rPr>
          <w:sz w:val="20"/>
        </w:rPr>
        <w:t>к) транспортные средства претендента не соответствуют по конструкции и техническому состоянию требованиям нормативных документов и завода-изготовителя.</w:t>
      </w:r>
    </w:p>
    <w:p w:rsidR="00B052EB" w:rsidRPr="00B052EB" w:rsidRDefault="00B052EB" w:rsidP="00B052EB">
      <w:pPr>
        <w:pStyle w:val="a3"/>
        <w:spacing w:before="0" w:beforeAutospacing="0" w:after="0" w:afterAutospacing="0"/>
        <w:rPr>
          <w:sz w:val="20"/>
        </w:rPr>
      </w:pPr>
      <w:r w:rsidRPr="00B052EB">
        <w:rPr>
          <w:b/>
          <w:sz w:val="20"/>
        </w:rPr>
        <w:t>10.14.</w:t>
      </w:r>
      <w:r w:rsidRPr="00B052EB">
        <w:rPr>
          <w:sz w:val="20"/>
        </w:rPr>
        <w:t xml:space="preserve"> В случае, если на участие в Конкурсе конкурсная заявка подана только одним претендентом, и он признан участником Конкурса, а также в случае, если к участию в Конкурсе допущен и признан участником Конкурса только один претендент, Конкурс признается несостоявшимся, Договор заключается с данным участником без проведения Конкурса.</w:t>
      </w:r>
    </w:p>
    <w:p w:rsidR="00B052EB" w:rsidRPr="00B052EB" w:rsidRDefault="00B052EB" w:rsidP="00B052EB">
      <w:pPr>
        <w:pStyle w:val="a3"/>
        <w:spacing w:before="0" w:beforeAutospacing="0" w:after="0" w:afterAutospacing="0"/>
        <w:rPr>
          <w:sz w:val="20"/>
        </w:rPr>
      </w:pPr>
    </w:p>
    <w:p w:rsidR="00B052EB" w:rsidRPr="00B052EB" w:rsidRDefault="00B052EB" w:rsidP="00B052EB">
      <w:pPr>
        <w:pStyle w:val="a3"/>
        <w:spacing w:before="0" w:beforeAutospacing="0" w:after="0" w:afterAutospacing="0"/>
        <w:rPr>
          <w:rStyle w:val="a5"/>
          <w:sz w:val="20"/>
          <w:lang w:val="ru-RU"/>
        </w:rPr>
      </w:pPr>
      <w:r w:rsidRPr="00B052EB">
        <w:rPr>
          <w:rStyle w:val="a5"/>
          <w:sz w:val="20"/>
          <w:lang w:val="ru-RU"/>
        </w:rPr>
        <w:t>11. Порядок оценки и сопоставления конкурсных заявок участников конкурса</w:t>
      </w:r>
    </w:p>
    <w:p w:rsidR="00B052EB" w:rsidRPr="00B052EB" w:rsidRDefault="00B052EB" w:rsidP="00B052EB">
      <w:pPr>
        <w:pStyle w:val="a3"/>
        <w:spacing w:before="0" w:beforeAutospacing="0" w:after="0" w:afterAutospacing="0"/>
        <w:rPr>
          <w:rStyle w:val="a5"/>
          <w:b w:val="0"/>
          <w:sz w:val="20"/>
          <w:lang w:val="ru-RU"/>
        </w:rPr>
      </w:pPr>
    </w:p>
    <w:p w:rsidR="00B052EB" w:rsidRPr="00B052EB" w:rsidRDefault="00B052EB" w:rsidP="00B052EB">
      <w:pPr>
        <w:pStyle w:val="a3"/>
        <w:spacing w:before="0" w:beforeAutospacing="0" w:after="0" w:afterAutospacing="0"/>
        <w:rPr>
          <w:sz w:val="20"/>
        </w:rPr>
      </w:pPr>
      <w:r w:rsidRPr="00B052EB">
        <w:rPr>
          <w:sz w:val="20"/>
        </w:rPr>
        <w:t>11.1. Определение  лучших условий исполнения Договора и Победителя Конкурса осуществляется путем оценки и сопоставления условий, предложенных в конкурсных заявках участников Конкурса в соответствии с критериями и в порядке, установленными в Информационной карте Конкурса и в приложении №5 к настоящей документации.</w:t>
      </w:r>
    </w:p>
    <w:p w:rsidR="00B052EB" w:rsidRPr="00B052EB" w:rsidRDefault="00B052EB" w:rsidP="00B052EB">
      <w:pPr>
        <w:pStyle w:val="a3"/>
        <w:spacing w:before="0" w:beforeAutospacing="0" w:after="0" w:afterAutospacing="0"/>
        <w:rPr>
          <w:sz w:val="20"/>
        </w:rPr>
      </w:pPr>
      <w:r w:rsidRPr="00B052EB">
        <w:rPr>
          <w:sz w:val="20"/>
        </w:rPr>
        <w:t>Решение Комиссии принимается большинством голосов присутствующих на заседании ее членов. Член Комиссии, не согласный с принятым решением, вправе изложить в письменной форме особое мнение, которое прилагается к протоколу.</w:t>
      </w:r>
    </w:p>
    <w:p w:rsidR="00B052EB" w:rsidRPr="00B052EB" w:rsidRDefault="00B052EB" w:rsidP="00B052EB">
      <w:pPr>
        <w:pStyle w:val="a3"/>
        <w:spacing w:before="0" w:beforeAutospacing="0" w:after="0" w:afterAutospacing="0"/>
        <w:rPr>
          <w:sz w:val="20"/>
        </w:rPr>
      </w:pPr>
      <w:r w:rsidRPr="00B052EB">
        <w:rPr>
          <w:sz w:val="20"/>
        </w:rPr>
        <w:t xml:space="preserve">11.2. Секретарь </w:t>
      </w:r>
      <w:r w:rsidR="00512F4C">
        <w:rPr>
          <w:sz w:val="20"/>
        </w:rPr>
        <w:t xml:space="preserve"> </w:t>
      </w:r>
      <w:r w:rsidRPr="00B052EB">
        <w:rPr>
          <w:sz w:val="20"/>
        </w:rPr>
        <w:t xml:space="preserve"> конкурсной комиссии ведет протокол оценки и сопоставления конкурсных заявок участников Конкурса. Протокол подписывается всеми присутствующими на заседании членами </w:t>
      </w:r>
      <w:r w:rsidR="00512F4C">
        <w:rPr>
          <w:sz w:val="20"/>
        </w:rPr>
        <w:t xml:space="preserve"> </w:t>
      </w:r>
      <w:r w:rsidRPr="00B052EB">
        <w:rPr>
          <w:sz w:val="20"/>
        </w:rPr>
        <w:t>конкурсной комиссии в течение пяти рабочих дней, следующих за днем окончания проведения оценки и сопоставления конкурсных заявок.</w:t>
      </w:r>
    </w:p>
    <w:p w:rsidR="00B052EB" w:rsidRPr="00B052EB" w:rsidRDefault="00B052EB" w:rsidP="00B052EB">
      <w:pPr>
        <w:pStyle w:val="a3"/>
        <w:spacing w:before="0" w:beforeAutospacing="0" w:after="0" w:afterAutospacing="0"/>
        <w:rPr>
          <w:sz w:val="20"/>
        </w:rPr>
      </w:pPr>
      <w:r w:rsidRPr="00B052EB">
        <w:rPr>
          <w:sz w:val="20"/>
        </w:rPr>
        <w:t xml:space="preserve">11.3. Победителем Конкурса признается участник Конкурса, который предложил лучшие условия исполнения Договора (набрал наибольшую итоговую сумму баллов). Одновременно с победителем Конкурса </w:t>
      </w:r>
      <w:r w:rsidR="00512F4C">
        <w:rPr>
          <w:sz w:val="20"/>
        </w:rPr>
        <w:t xml:space="preserve"> </w:t>
      </w:r>
      <w:r w:rsidRPr="00B052EB">
        <w:rPr>
          <w:sz w:val="20"/>
        </w:rPr>
        <w:t>конкурсная комиссия определяет участника Конкурса, чьи условия исполнения Договора являются лучшими и следуют после условий, предложенных победителем Конкурса.</w:t>
      </w:r>
    </w:p>
    <w:p w:rsidR="00B052EB" w:rsidRPr="00B052EB" w:rsidRDefault="00B052EB" w:rsidP="00B052EB">
      <w:pPr>
        <w:pStyle w:val="a3"/>
        <w:spacing w:before="0" w:beforeAutospacing="0" w:after="0" w:afterAutospacing="0"/>
        <w:rPr>
          <w:sz w:val="20"/>
        </w:rPr>
      </w:pPr>
      <w:r w:rsidRPr="00B052EB">
        <w:rPr>
          <w:sz w:val="20"/>
        </w:rPr>
        <w:t>11.4. В случае равенства итоговых сумм баллов оценки двух и более участников Конкурса победителем Конкурса будет признан участник Конкурса, подавший конкурсную заявку ранее остальных.</w:t>
      </w:r>
    </w:p>
    <w:p w:rsidR="00B052EB" w:rsidRPr="00B052EB" w:rsidRDefault="00B052EB" w:rsidP="00B052EB">
      <w:pPr>
        <w:pStyle w:val="a3"/>
        <w:spacing w:before="0" w:beforeAutospacing="0" w:after="0" w:afterAutospacing="0"/>
        <w:rPr>
          <w:sz w:val="20"/>
        </w:rPr>
      </w:pPr>
      <w:r w:rsidRPr="00B052EB">
        <w:rPr>
          <w:sz w:val="20"/>
        </w:rPr>
        <w:t>11.5. Если после объявления победителя Конкурса до момента заключения с ним Договора Организатором Конкурса будет установлен факт предоставления заведомо ложной информации, Уполномоченный орган обязан отказаться от заключения Договора. Решение Уполномоченного органа об отказе от заключения Договора размещается на официальном сайте не позднее одного рабочего дня, следующего за днем установления факта, являющегося основанием для такого отказа.</w:t>
      </w:r>
    </w:p>
    <w:p w:rsidR="00B052EB" w:rsidRPr="00B052EB" w:rsidRDefault="00B052EB" w:rsidP="00B052EB">
      <w:pPr>
        <w:pStyle w:val="a3"/>
        <w:spacing w:before="0" w:beforeAutospacing="0" w:after="0" w:afterAutospacing="0"/>
        <w:rPr>
          <w:sz w:val="20"/>
        </w:rPr>
      </w:pPr>
      <w:r w:rsidRPr="00B052EB">
        <w:rPr>
          <w:sz w:val="20"/>
        </w:rPr>
        <w:t>Победителем Конкурса в этом случае признается участник Конкурса, чьи условия исполнения Договора являются лучшими и следуют после условий, предложенных победителем Конкурса.</w:t>
      </w:r>
    </w:p>
    <w:p w:rsidR="00B052EB" w:rsidRPr="00B052EB" w:rsidRDefault="00B052EB" w:rsidP="00B052EB">
      <w:pPr>
        <w:pStyle w:val="a3"/>
        <w:spacing w:before="0" w:beforeAutospacing="0" w:after="0" w:afterAutospacing="0"/>
        <w:rPr>
          <w:sz w:val="20"/>
        </w:rPr>
      </w:pPr>
      <w:r w:rsidRPr="00B052EB">
        <w:rPr>
          <w:sz w:val="20"/>
        </w:rPr>
        <w:t xml:space="preserve">11.6. Любой участник Конкурса после подписания протокола оценки и сопоставления конкурсных заявок вправе направить Организатору Конкурса в письменной форме запрос о разъяснении результатов Конкурса. Организатор </w:t>
      </w:r>
      <w:r w:rsidRPr="00B052EB">
        <w:rPr>
          <w:sz w:val="20"/>
        </w:rPr>
        <w:lastRenderedPageBreak/>
        <w:t>Конкурса в течение десяти рабочих дней со дня поступления такого запроса обязан представить участнику Конкурса в письменной форме соответствующие разъяснения.</w:t>
      </w:r>
    </w:p>
    <w:p w:rsidR="00B052EB" w:rsidRPr="00B052EB" w:rsidRDefault="00B052EB" w:rsidP="00B052EB">
      <w:pPr>
        <w:pStyle w:val="a3"/>
        <w:spacing w:before="0" w:beforeAutospacing="0" w:after="0" w:afterAutospacing="0"/>
        <w:rPr>
          <w:sz w:val="20"/>
        </w:rPr>
      </w:pPr>
      <w:r w:rsidRPr="00B052EB">
        <w:rPr>
          <w:sz w:val="20"/>
        </w:rPr>
        <w:t>11.7. Информация о результатах Конкурса размещается Организатором Конкурса на официальном сайте в течение десяти рабочих дней с даты подписания протокола оценки и сопоставления конкурсных заявок.</w:t>
      </w:r>
    </w:p>
    <w:p w:rsidR="00B052EB" w:rsidRPr="00B052EB" w:rsidRDefault="00B052EB" w:rsidP="00B052EB">
      <w:pPr>
        <w:pStyle w:val="a3"/>
        <w:spacing w:before="0" w:beforeAutospacing="0" w:after="0" w:afterAutospacing="0"/>
        <w:rPr>
          <w:sz w:val="20"/>
        </w:rPr>
      </w:pPr>
    </w:p>
    <w:p w:rsidR="00B052EB" w:rsidRPr="00B052EB" w:rsidRDefault="00B052EB" w:rsidP="00B052EB">
      <w:pPr>
        <w:pStyle w:val="a3"/>
        <w:spacing w:before="0" w:beforeAutospacing="0" w:after="0" w:afterAutospacing="0"/>
        <w:rPr>
          <w:sz w:val="20"/>
        </w:rPr>
      </w:pPr>
      <w:r w:rsidRPr="00B052EB">
        <w:rPr>
          <w:rStyle w:val="a5"/>
          <w:sz w:val="20"/>
          <w:lang w:val="ru-RU"/>
        </w:rPr>
        <w:t>12. Порядок заключения договора по результатам проведения Конкурса</w:t>
      </w:r>
    </w:p>
    <w:p w:rsidR="00B052EB" w:rsidRPr="00B052EB" w:rsidRDefault="00B052EB" w:rsidP="00B052EB">
      <w:pPr>
        <w:jc w:val="both"/>
        <w:rPr>
          <w:rFonts w:ascii="Times New Roman" w:hAnsi="Times New Roman" w:cs="Times New Roman"/>
          <w:bCs/>
          <w:sz w:val="20"/>
          <w:szCs w:val="20"/>
        </w:rPr>
      </w:pPr>
      <w:r w:rsidRPr="00B052EB">
        <w:rPr>
          <w:rFonts w:ascii="Times New Roman" w:hAnsi="Times New Roman" w:cs="Times New Roman"/>
          <w:bCs/>
          <w:sz w:val="20"/>
          <w:szCs w:val="20"/>
        </w:rPr>
        <w:t>12.1. В течение трех рабочих дней со дня подписания протокола оценки и сопоставления конкурсных заявок участников Конкурса один экземпляр протокола передается Уполномоченным органом победителю Конкурса вместе с проектом Договора (приложение № 6 к настоящей конкурсной документации).</w:t>
      </w:r>
    </w:p>
    <w:p w:rsidR="00B052EB" w:rsidRPr="00B052EB" w:rsidRDefault="00B052EB" w:rsidP="00B052EB">
      <w:pPr>
        <w:jc w:val="both"/>
        <w:rPr>
          <w:rFonts w:ascii="Times New Roman" w:hAnsi="Times New Roman" w:cs="Times New Roman"/>
          <w:bCs/>
          <w:sz w:val="20"/>
          <w:szCs w:val="20"/>
        </w:rPr>
      </w:pPr>
      <w:r w:rsidRPr="00B052EB">
        <w:rPr>
          <w:rFonts w:ascii="Times New Roman" w:hAnsi="Times New Roman" w:cs="Times New Roman"/>
          <w:bCs/>
          <w:sz w:val="20"/>
          <w:szCs w:val="20"/>
        </w:rPr>
        <w:t xml:space="preserve">12.2. Победитель Конкурса в срок, установленный Информационной картой Конкурса,  возвращает Уполномоченному органу подписанный Договор </w:t>
      </w:r>
      <w:r w:rsidRPr="00B052EB">
        <w:rPr>
          <w:rFonts w:ascii="Times New Roman" w:eastAsia="Calibri" w:hAnsi="Times New Roman" w:cs="Times New Roman"/>
          <w:sz w:val="20"/>
        </w:rPr>
        <w:t xml:space="preserve">на организацию перевозок пассажиров и багажа автомобильным транспортом общего пользования по маршрутам регулярных перевозок в городе </w:t>
      </w:r>
      <w:r w:rsidR="00512F4C">
        <w:rPr>
          <w:rFonts w:ascii="Times New Roman" w:eastAsia="Calibri" w:hAnsi="Times New Roman" w:cs="Times New Roman"/>
          <w:sz w:val="20"/>
        </w:rPr>
        <w:t xml:space="preserve"> Конаково.</w:t>
      </w:r>
    </w:p>
    <w:p w:rsidR="00B052EB" w:rsidRPr="00B052EB" w:rsidRDefault="00B052EB" w:rsidP="00B052EB">
      <w:pPr>
        <w:jc w:val="both"/>
        <w:rPr>
          <w:rFonts w:ascii="Times New Roman" w:hAnsi="Times New Roman" w:cs="Times New Roman"/>
          <w:bCs/>
          <w:sz w:val="20"/>
          <w:szCs w:val="20"/>
        </w:rPr>
      </w:pPr>
      <w:r w:rsidRPr="00B052EB">
        <w:rPr>
          <w:rFonts w:ascii="Times New Roman" w:hAnsi="Times New Roman" w:cs="Times New Roman"/>
          <w:bCs/>
          <w:sz w:val="20"/>
          <w:szCs w:val="20"/>
        </w:rPr>
        <w:t>12.3. Договор заключается на условиях, предложенных участником Конкурса в конкурсной заявке.</w:t>
      </w:r>
    </w:p>
    <w:p w:rsidR="00B052EB" w:rsidRPr="00B052EB" w:rsidRDefault="00512F4C" w:rsidP="00B052EB">
      <w:pPr>
        <w:jc w:val="both"/>
        <w:rPr>
          <w:rFonts w:ascii="Times New Roman" w:hAnsi="Times New Roman" w:cs="Times New Roman"/>
          <w:bCs/>
          <w:sz w:val="20"/>
          <w:szCs w:val="20"/>
        </w:rPr>
      </w:pPr>
      <w:r>
        <w:rPr>
          <w:rFonts w:ascii="Times New Roman" w:hAnsi="Times New Roman" w:cs="Times New Roman"/>
          <w:bCs/>
          <w:sz w:val="20"/>
          <w:szCs w:val="20"/>
        </w:rPr>
        <w:t>12.4</w:t>
      </w:r>
      <w:r w:rsidR="00B052EB" w:rsidRPr="00B052EB">
        <w:rPr>
          <w:rFonts w:ascii="Times New Roman" w:hAnsi="Times New Roman" w:cs="Times New Roman"/>
          <w:bCs/>
          <w:sz w:val="20"/>
          <w:szCs w:val="20"/>
        </w:rPr>
        <w:t>. В случае, если победитель Конкурса в срок, предусмотренный Информационной картой Конкурса, не представил в Уполномоченный орган подписанный Договор, победитель Конкурса признается Уполномоченным органом уклонившимся от заключения Договора.</w:t>
      </w:r>
    </w:p>
    <w:p w:rsidR="00B052EB" w:rsidRPr="00B052EB" w:rsidRDefault="00512F4C" w:rsidP="00B052EB">
      <w:pPr>
        <w:jc w:val="both"/>
        <w:rPr>
          <w:rFonts w:ascii="Times New Roman" w:hAnsi="Times New Roman" w:cs="Times New Roman"/>
          <w:bCs/>
          <w:sz w:val="20"/>
          <w:szCs w:val="20"/>
        </w:rPr>
      </w:pPr>
      <w:r>
        <w:rPr>
          <w:rFonts w:ascii="Times New Roman" w:hAnsi="Times New Roman" w:cs="Times New Roman"/>
          <w:bCs/>
          <w:sz w:val="20"/>
          <w:szCs w:val="20"/>
        </w:rPr>
        <w:t>12.5</w:t>
      </w:r>
      <w:r w:rsidR="00B052EB" w:rsidRPr="00B052EB">
        <w:rPr>
          <w:rFonts w:ascii="Times New Roman" w:hAnsi="Times New Roman" w:cs="Times New Roman"/>
          <w:bCs/>
          <w:sz w:val="20"/>
          <w:szCs w:val="20"/>
        </w:rPr>
        <w:t>. В случае, если победитель Конкурса признан уклонившимся от заключения Договора,  Уполномоченный орган заключает Договор с участником Конкурса, чьи условия исполнения Договора являются лучшими и следуют после условий, предложенных победителем Конкурса.</w:t>
      </w:r>
    </w:p>
    <w:p w:rsidR="00B052EB" w:rsidRPr="00B052EB" w:rsidRDefault="00512F4C" w:rsidP="00B052EB">
      <w:pPr>
        <w:jc w:val="both"/>
        <w:rPr>
          <w:rFonts w:ascii="Times New Roman" w:hAnsi="Times New Roman" w:cs="Times New Roman"/>
          <w:bCs/>
          <w:sz w:val="20"/>
          <w:szCs w:val="20"/>
        </w:rPr>
      </w:pPr>
      <w:r>
        <w:rPr>
          <w:rFonts w:ascii="Times New Roman" w:hAnsi="Times New Roman" w:cs="Times New Roman"/>
          <w:bCs/>
          <w:sz w:val="20"/>
          <w:szCs w:val="20"/>
        </w:rPr>
        <w:t>12.6</w:t>
      </w:r>
      <w:r w:rsidR="00B052EB" w:rsidRPr="00B052EB">
        <w:rPr>
          <w:rFonts w:ascii="Times New Roman" w:hAnsi="Times New Roman" w:cs="Times New Roman"/>
          <w:bCs/>
          <w:sz w:val="20"/>
          <w:szCs w:val="20"/>
        </w:rPr>
        <w:t>. В случае, если участник Конкурса, чьи условия исполнения Договора являются лучшими и следуют после условий, предложенных победителем Конкурса, в течение 5 дней со дня получения им проекта Договора не представит Уполномоченному органу подписанный договор, данный участник Конкурса признается уклонившимся от заключения указанного Договора, а конкурс признается несостоявшимся.</w:t>
      </w:r>
    </w:p>
    <w:p w:rsidR="00B052EB" w:rsidRPr="00B052EB" w:rsidRDefault="00512F4C" w:rsidP="00B052EB">
      <w:pPr>
        <w:jc w:val="both"/>
        <w:rPr>
          <w:rFonts w:ascii="Times New Roman" w:hAnsi="Times New Roman" w:cs="Times New Roman"/>
          <w:bCs/>
          <w:sz w:val="20"/>
          <w:szCs w:val="20"/>
        </w:rPr>
      </w:pPr>
      <w:r>
        <w:rPr>
          <w:rFonts w:ascii="Times New Roman" w:hAnsi="Times New Roman" w:cs="Times New Roman"/>
          <w:bCs/>
          <w:sz w:val="20"/>
          <w:szCs w:val="20"/>
        </w:rPr>
        <w:t>12.7</w:t>
      </w:r>
      <w:r w:rsidR="00B052EB" w:rsidRPr="00B052EB">
        <w:rPr>
          <w:rFonts w:ascii="Times New Roman" w:hAnsi="Times New Roman" w:cs="Times New Roman"/>
          <w:bCs/>
          <w:sz w:val="20"/>
          <w:szCs w:val="20"/>
        </w:rPr>
        <w:t>. Уполномоченный орган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предоставления указанными лицами заведомо ложных сведений, содержащихся в документах, поданных в составе конкурсной заявки на участие в конкурсе</w:t>
      </w:r>
    </w:p>
    <w:p w:rsidR="00B052EB" w:rsidRPr="00B052EB" w:rsidRDefault="00B052EB" w:rsidP="00B052EB">
      <w:pPr>
        <w:jc w:val="both"/>
        <w:rPr>
          <w:rFonts w:ascii="Times New Roman" w:hAnsi="Times New Roman" w:cs="Times New Roman"/>
          <w:bCs/>
          <w:sz w:val="20"/>
          <w:szCs w:val="20"/>
        </w:rPr>
      </w:pPr>
    </w:p>
    <w:p w:rsidR="00B052EB" w:rsidRPr="00B052EB" w:rsidRDefault="00B052EB" w:rsidP="00B052EB">
      <w:pPr>
        <w:pStyle w:val="30"/>
        <w:spacing w:before="0" w:beforeAutospacing="0" w:after="0" w:afterAutospacing="0"/>
        <w:jc w:val="center"/>
        <w:rPr>
          <w:sz w:val="20"/>
          <w:szCs w:val="20"/>
        </w:rPr>
      </w:pPr>
      <w:r w:rsidRPr="00B052EB">
        <w:rPr>
          <w:sz w:val="20"/>
          <w:szCs w:val="20"/>
        </w:rPr>
        <w:t>III. Информационная карта Конкурса</w:t>
      </w:r>
    </w:p>
    <w:p w:rsidR="00B052EB" w:rsidRPr="00B052EB" w:rsidRDefault="00B052EB" w:rsidP="00B052EB">
      <w:pPr>
        <w:ind w:firstLine="709"/>
        <w:jc w:val="both"/>
        <w:rPr>
          <w:rFonts w:ascii="Times New Roman" w:hAnsi="Times New Roman" w:cs="Times New Roman"/>
          <w:sz w:val="20"/>
          <w:szCs w:val="20"/>
        </w:rPr>
      </w:pPr>
      <w:r w:rsidRPr="00B052EB">
        <w:rPr>
          <w:rFonts w:ascii="Times New Roman" w:hAnsi="Times New Roman" w:cs="Times New Roman"/>
          <w:sz w:val="20"/>
          <w:szCs w:val="20"/>
        </w:rPr>
        <w:t xml:space="preserve">Нижеследующие конкретные условия проведения конкурса — </w:t>
      </w:r>
      <w:r w:rsidRPr="00B052EB">
        <w:rPr>
          <w:rFonts w:ascii="Times New Roman" w:hAnsi="Times New Roman" w:cs="Times New Roman"/>
          <w:i/>
          <w:iCs/>
          <w:sz w:val="20"/>
          <w:szCs w:val="20"/>
        </w:rPr>
        <w:t>Информационная карта</w:t>
      </w:r>
      <w:r w:rsidRPr="00B052EB">
        <w:rPr>
          <w:rFonts w:ascii="Times New Roman" w:hAnsi="Times New Roman" w:cs="Times New Roman"/>
          <w:sz w:val="20"/>
          <w:szCs w:val="20"/>
        </w:rPr>
        <w:t xml:space="preserve"> конкурса — являются неотъемлемой частью настоящей конкурсной документацией.</w:t>
      </w:r>
    </w:p>
    <w:p w:rsidR="00B052EB" w:rsidRPr="00B052EB" w:rsidRDefault="00B052EB" w:rsidP="00B052EB">
      <w:pPr>
        <w:ind w:firstLine="709"/>
        <w:jc w:val="both"/>
        <w:rPr>
          <w:rFonts w:ascii="Times New Roman" w:hAnsi="Times New Roman" w:cs="Times New Roman"/>
          <w:sz w:val="20"/>
          <w:szCs w:val="20"/>
        </w:rPr>
      </w:pPr>
      <w:r w:rsidRPr="00B052EB">
        <w:rPr>
          <w:rFonts w:ascii="Times New Roman" w:hAnsi="Times New Roman" w:cs="Times New Roman"/>
          <w:sz w:val="20"/>
          <w:szCs w:val="20"/>
        </w:rPr>
        <w:t>В случае если обнаружатся какие-либо несоответствия между положениями, указанными в Информационной карте и другими положениями конкурсной документации, в т.ч. в проекте договора, следует руководствоваться положениями настоящей Информационной карты.</w:t>
      </w:r>
    </w:p>
    <w:tbl>
      <w:tblPr>
        <w:tblW w:w="5000" w:type="pct"/>
        <w:tblBorders>
          <w:top w:val="inset" w:sz="6" w:space="0" w:color="000000"/>
          <w:left w:val="inset" w:sz="6" w:space="0" w:color="000000"/>
          <w:bottom w:val="inset" w:sz="6" w:space="0" w:color="000000"/>
          <w:right w:val="inset" w:sz="6" w:space="0" w:color="000000"/>
        </w:tblBorders>
        <w:shd w:val="clear" w:color="auto" w:fill="FFFFFF"/>
        <w:tblLayout w:type="fixed"/>
        <w:tblCellMar>
          <w:left w:w="57" w:type="dxa"/>
          <w:right w:w="57" w:type="dxa"/>
        </w:tblCellMar>
        <w:tblLook w:val="0000"/>
      </w:tblPr>
      <w:tblGrid>
        <w:gridCol w:w="483"/>
        <w:gridCol w:w="1567"/>
        <w:gridCol w:w="8270"/>
      </w:tblGrid>
      <w:tr w:rsidR="00B052EB" w:rsidRPr="00B052EB" w:rsidTr="009821B8">
        <w:tc>
          <w:tcPr>
            <w:tcW w:w="5000" w:type="pct"/>
            <w:gridSpan w:val="3"/>
            <w:tcBorders>
              <w:top w:val="outset" w:sz="6" w:space="0" w:color="000000"/>
              <w:left w:val="outset" w:sz="6" w:space="0" w:color="000000"/>
              <w:bottom w:val="outset" w:sz="6" w:space="0" w:color="000000"/>
              <w:right w:val="outset" w:sz="6" w:space="0" w:color="000000"/>
            </w:tcBorders>
            <w:shd w:val="clear" w:color="auto" w:fill="D9D9D9"/>
            <w:vAlign w:val="center"/>
          </w:tcPr>
          <w:p w:rsidR="00B052EB" w:rsidRPr="00B052EB" w:rsidRDefault="00B052EB" w:rsidP="009821B8">
            <w:pPr>
              <w:jc w:val="center"/>
              <w:rPr>
                <w:rFonts w:ascii="Times New Roman" w:hAnsi="Times New Roman" w:cs="Times New Roman"/>
                <w:b/>
                <w:bCs/>
                <w:sz w:val="16"/>
                <w:szCs w:val="16"/>
              </w:rPr>
            </w:pPr>
          </w:p>
          <w:p w:rsidR="00B052EB" w:rsidRPr="00B052EB" w:rsidRDefault="00B052EB" w:rsidP="009821B8">
            <w:pPr>
              <w:jc w:val="center"/>
              <w:rPr>
                <w:rFonts w:ascii="Times New Roman" w:hAnsi="Times New Roman" w:cs="Times New Roman"/>
                <w:b/>
                <w:bCs/>
                <w:sz w:val="28"/>
                <w:szCs w:val="28"/>
              </w:rPr>
            </w:pPr>
            <w:r w:rsidRPr="00B052EB">
              <w:rPr>
                <w:rFonts w:ascii="Times New Roman" w:hAnsi="Times New Roman" w:cs="Times New Roman"/>
                <w:b/>
                <w:bCs/>
                <w:sz w:val="28"/>
                <w:szCs w:val="28"/>
              </w:rPr>
              <w:t>Положения информационной карты конкурса</w:t>
            </w:r>
          </w:p>
          <w:p w:rsidR="00B052EB" w:rsidRPr="00B052EB" w:rsidRDefault="00B052EB" w:rsidP="009821B8">
            <w:pPr>
              <w:jc w:val="center"/>
              <w:rPr>
                <w:rFonts w:ascii="Times New Roman" w:hAnsi="Times New Roman" w:cs="Times New Roman"/>
                <w:b/>
                <w:bCs/>
                <w:sz w:val="16"/>
                <w:szCs w:val="16"/>
              </w:rPr>
            </w:pP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1</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proofErr w:type="spellStart"/>
            <w:r w:rsidRPr="00B052EB">
              <w:rPr>
                <w:rStyle w:val="a5"/>
                <w:rFonts w:ascii="Times New Roman" w:hAnsi="Times New Roman" w:cs="Times New Roman"/>
                <w:sz w:val="20"/>
                <w:szCs w:val="20"/>
              </w:rPr>
              <w:t>Организатор</w:t>
            </w:r>
            <w:proofErr w:type="spellEnd"/>
            <w:r w:rsidRPr="00B052EB">
              <w:rPr>
                <w:rStyle w:val="a5"/>
                <w:rFonts w:ascii="Times New Roman" w:hAnsi="Times New Roman" w:cs="Times New Roman"/>
                <w:sz w:val="20"/>
                <w:szCs w:val="20"/>
              </w:rPr>
              <w:t xml:space="preserve"> </w:t>
            </w:r>
            <w:proofErr w:type="spellStart"/>
            <w:r w:rsidRPr="00B052EB">
              <w:rPr>
                <w:rStyle w:val="a5"/>
                <w:rFonts w:ascii="Times New Roman" w:hAnsi="Times New Roman" w:cs="Times New Roman"/>
                <w:sz w:val="20"/>
                <w:szCs w:val="20"/>
              </w:rPr>
              <w:t>конкурса</w:t>
            </w:r>
            <w:proofErr w:type="spellEnd"/>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21B8" w:rsidRPr="001A1253" w:rsidRDefault="009821B8" w:rsidP="009821B8">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1A1253">
              <w:rPr>
                <w:rFonts w:ascii="Times New Roman" w:eastAsia="Calibri" w:hAnsi="Times New Roman" w:cs="Times New Roman"/>
                <w:sz w:val="20"/>
                <w:szCs w:val="20"/>
              </w:rPr>
              <w:t xml:space="preserve">Наименование: </w:t>
            </w:r>
            <w:r>
              <w:rPr>
                <w:rFonts w:ascii="Times New Roman" w:eastAsia="Calibri" w:hAnsi="Times New Roman" w:cs="Times New Roman"/>
                <w:b/>
                <w:sz w:val="20"/>
                <w:szCs w:val="20"/>
              </w:rPr>
              <w:t xml:space="preserve"> отдел муниципального заказа МКУ «ЦАР» МО «Городское поселение город Конаково»</w:t>
            </w:r>
          </w:p>
          <w:p w:rsidR="009821B8" w:rsidRPr="001A1253" w:rsidRDefault="009821B8" w:rsidP="009821B8">
            <w:pPr>
              <w:jc w:val="both"/>
              <w:rPr>
                <w:rFonts w:ascii="Times New Roman" w:eastAsia="Calibri" w:hAnsi="Times New Roman" w:cs="Times New Roman"/>
                <w:sz w:val="20"/>
                <w:szCs w:val="20"/>
              </w:rPr>
            </w:pPr>
            <w:r w:rsidRPr="001A1253">
              <w:rPr>
                <w:rFonts w:ascii="Times New Roman" w:eastAsia="Calibri" w:hAnsi="Times New Roman" w:cs="Times New Roman"/>
                <w:sz w:val="20"/>
                <w:szCs w:val="20"/>
              </w:rPr>
              <w:t>Место нахож</w:t>
            </w:r>
            <w:r>
              <w:rPr>
                <w:rFonts w:ascii="Times New Roman" w:eastAsia="Calibri" w:hAnsi="Times New Roman" w:cs="Times New Roman"/>
                <w:sz w:val="20"/>
                <w:szCs w:val="20"/>
              </w:rPr>
              <w:t>дения: Российская Федерация, 171252, Тверская обл., г. Конаково</w:t>
            </w:r>
            <w:r w:rsidRPr="001A1253">
              <w:rPr>
                <w:rFonts w:ascii="Times New Roman" w:eastAsia="Calibri" w:hAnsi="Times New Roman" w:cs="Times New Roman"/>
                <w:sz w:val="20"/>
                <w:szCs w:val="20"/>
              </w:rPr>
              <w:t>,</w:t>
            </w:r>
            <w:r>
              <w:rPr>
                <w:rFonts w:ascii="Times New Roman" w:eastAsia="Calibri" w:hAnsi="Times New Roman" w:cs="Times New Roman"/>
                <w:sz w:val="20"/>
                <w:szCs w:val="20"/>
              </w:rPr>
              <w:t xml:space="preserve"> ул. Энергетиков, 31а</w:t>
            </w:r>
          </w:p>
          <w:p w:rsidR="009821B8" w:rsidRPr="001A1253" w:rsidRDefault="009821B8" w:rsidP="009821B8">
            <w:pPr>
              <w:jc w:val="both"/>
              <w:rPr>
                <w:rFonts w:ascii="Times New Roman" w:eastAsia="Calibri" w:hAnsi="Times New Roman" w:cs="Times New Roman"/>
                <w:sz w:val="20"/>
                <w:szCs w:val="20"/>
              </w:rPr>
            </w:pPr>
            <w:r w:rsidRPr="001A1253">
              <w:rPr>
                <w:rFonts w:ascii="Times New Roman" w:eastAsia="Calibri" w:hAnsi="Times New Roman" w:cs="Times New Roman"/>
                <w:sz w:val="20"/>
                <w:szCs w:val="20"/>
              </w:rPr>
              <w:t xml:space="preserve">Почтовый </w:t>
            </w:r>
            <w:r>
              <w:rPr>
                <w:rFonts w:ascii="Times New Roman" w:eastAsia="Calibri" w:hAnsi="Times New Roman" w:cs="Times New Roman"/>
                <w:sz w:val="20"/>
                <w:szCs w:val="20"/>
              </w:rPr>
              <w:t>адрес: Российская Федерация, 171252, Тверская обл., г. Конаково</w:t>
            </w:r>
            <w:r w:rsidRPr="001A1253">
              <w:rPr>
                <w:rFonts w:ascii="Times New Roman" w:eastAsia="Calibri" w:hAnsi="Times New Roman" w:cs="Times New Roman"/>
                <w:sz w:val="20"/>
                <w:szCs w:val="20"/>
              </w:rPr>
              <w:t xml:space="preserve">,  </w:t>
            </w:r>
            <w:r>
              <w:rPr>
                <w:rFonts w:ascii="Times New Roman" w:eastAsia="Calibri" w:hAnsi="Times New Roman" w:cs="Times New Roman"/>
                <w:sz w:val="20"/>
                <w:szCs w:val="20"/>
              </w:rPr>
              <w:t>ул. Энергетиков, 13</w:t>
            </w:r>
          </w:p>
          <w:p w:rsidR="009821B8" w:rsidRPr="001A1253" w:rsidRDefault="009821B8" w:rsidP="009821B8">
            <w:pPr>
              <w:jc w:val="both"/>
              <w:rPr>
                <w:rFonts w:ascii="Times New Roman" w:eastAsia="Calibri" w:hAnsi="Times New Roman" w:cs="Times New Roman"/>
                <w:sz w:val="20"/>
                <w:szCs w:val="20"/>
              </w:rPr>
            </w:pPr>
            <w:r>
              <w:rPr>
                <w:rFonts w:ascii="Times New Roman" w:eastAsia="Calibri" w:hAnsi="Times New Roman" w:cs="Times New Roman"/>
                <w:sz w:val="20"/>
                <w:szCs w:val="20"/>
              </w:rPr>
              <w:t>Контактный телефон: 8 (48242) 3-72-35</w:t>
            </w:r>
          </w:p>
          <w:p w:rsidR="009821B8" w:rsidRPr="00FD4222" w:rsidRDefault="009821B8" w:rsidP="009821B8">
            <w:pPr>
              <w:jc w:val="both"/>
              <w:rPr>
                <w:rFonts w:ascii="Times New Roman" w:eastAsia="Calibri" w:hAnsi="Times New Roman" w:cs="Times New Roman"/>
                <w:sz w:val="20"/>
                <w:szCs w:val="20"/>
              </w:rPr>
            </w:pPr>
            <w:r>
              <w:rPr>
                <w:rFonts w:ascii="Times New Roman" w:eastAsia="Calibri" w:hAnsi="Times New Roman" w:cs="Times New Roman"/>
                <w:sz w:val="20"/>
                <w:szCs w:val="20"/>
              </w:rPr>
              <w:t>Факс: 8(</w:t>
            </w:r>
            <w:r w:rsidRPr="001A1253">
              <w:rPr>
                <w:rFonts w:ascii="Times New Roman" w:eastAsia="Calibri" w:hAnsi="Times New Roman" w:cs="Times New Roman"/>
                <w:sz w:val="20"/>
                <w:szCs w:val="20"/>
              </w:rPr>
              <w:t>482</w:t>
            </w:r>
            <w:r>
              <w:rPr>
                <w:rFonts w:ascii="Times New Roman" w:eastAsia="Calibri" w:hAnsi="Times New Roman" w:cs="Times New Roman"/>
                <w:sz w:val="20"/>
                <w:szCs w:val="20"/>
              </w:rPr>
              <w:t>4</w:t>
            </w:r>
            <w:r w:rsidRPr="001A1253">
              <w:rPr>
                <w:rFonts w:ascii="Times New Roman" w:eastAsia="Calibri" w:hAnsi="Times New Roman" w:cs="Times New Roman"/>
                <w:sz w:val="20"/>
                <w:szCs w:val="20"/>
              </w:rPr>
              <w:t>2</w:t>
            </w:r>
            <w:r>
              <w:rPr>
                <w:rFonts w:ascii="Times New Roman" w:eastAsia="Calibri" w:hAnsi="Times New Roman" w:cs="Times New Roman"/>
                <w:sz w:val="20"/>
                <w:szCs w:val="20"/>
              </w:rPr>
              <w:t>) 3-70-14</w:t>
            </w:r>
          </w:p>
          <w:p w:rsidR="00B052EB" w:rsidRPr="009821B8" w:rsidRDefault="009821B8" w:rsidP="009821B8">
            <w:pPr>
              <w:jc w:val="both"/>
              <w:rPr>
                <w:rFonts w:ascii="Times New Roman" w:eastAsia="Calibri" w:hAnsi="Times New Roman" w:cs="Times New Roman"/>
                <w:color w:val="000000"/>
                <w:sz w:val="20"/>
                <w:szCs w:val="20"/>
                <w:lang w:eastAsia="en-US"/>
              </w:rPr>
            </w:pPr>
            <w:r w:rsidRPr="001A1253">
              <w:rPr>
                <w:rFonts w:ascii="Times New Roman" w:eastAsia="Calibri" w:hAnsi="Times New Roman" w:cs="Times New Roman"/>
                <w:color w:val="000000"/>
                <w:sz w:val="20"/>
                <w:szCs w:val="20"/>
                <w:lang w:eastAsia="en-US"/>
              </w:rPr>
              <w:lastRenderedPageBreak/>
              <w:t xml:space="preserve">Электронная почта: </w:t>
            </w:r>
            <w:r>
              <w:rPr>
                <w:rFonts w:ascii="Times New Roman" w:eastAsia="Calibri" w:hAnsi="Times New Roman" w:cs="Times New Roman"/>
                <w:color w:val="000000"/>
                <w:sz w:val="20"/>
                <w:szCs w:val="20"/>
                <w:lang w:val="en-US" w:eastAsia="en-US"/>
              </w:rPr>
              <w:t>  </w:t>
            </w:r>
            <w:proofErr w:type="spellStart"/>
            <w:r>
              <w:rPr>
                <w:rFonts w:ascii="Times New Roman" w:eastAsia="Calibri" w:hAnsi="Times New Roman" w:cs="Times New Roman"/>
                <w:color w:val="000000"/>
                <w:sz w:val="20"/>
                <w:szCs w:val="20"/>
                <w:lang w:val="en-US" w:eastAsia="en-US"/>
              </w:rPr>
              <w:t>admkon</w:t>
            </w:r>
            <w:proofErr w:type="spellEnd"/>
            <w:r w:rsidRPr="001A1253">
              <w:rPr>
                <w:rFonts w:ascii="Times New Roman" w:eastAsia="Calibri" w:hAnsi="Times New Roman" w:cs="Times New Roman"/>
                <w:color w:val="000000"/>
                <w:sz w:val="20"/>
                <w:szCs w:val="20"/>
                <w:lang w:eastAsia="en-US"/>
              </w:rPr>
              <w:t>@</w:t>
            </w:r>
            <w:r>
              <w:rPr>
                <w:rFonts w:ascii="Times New Roman" w:eastAsia="Calibri" w:hAnsi="Times New Roman" w:cs="Times New Roman"/>
                <w:color w:val="000000"/>
                <w:sz w:val="20"/>
                <w:szCs w:val="20"/>
                <w:lang w:val="en-US" w:eastAsia="en-US"/>
              </w:rPr>
              <w:t>mail</w:t>
            </w:r>
            <w:r w:rsidRPr="00282EB9">
              <w:rPr>
                <w:rFonts w:ascii="Times New Roman" w:eastAsia="Calibri" w:hAnsi="Times New Roman" w:cs="Times New Roman"/>
                <w:color w:val="000000"/>
                <w:sz w:val="20"/>
                <w:szCs w:val="20"/>
                <w:lang w:eastAsia="en-US"/>
              </w:rPr>
              <w:t>.</w:t>
            </w:r>
            <w:proofErr w:type="spellStart"/>
            <w:r>
              <w:rPr>
                <w:rFonts w:ascii="Times New Roman" w:eastAsia="Calibri" w:hAnsi="Times New Roman" w:cs="Times New Roman"/>
                <w:color w:val="000000"/>
                <w:sz w:val="20"/>
                <w:szCs w:val="20"/>
                <w:lang w:val="en-US" w:eastAsia="en-US"/>
              </w:rPr>
              <w:t>ru</w:t>
            </w:r>
            <w:proofErr w:type="spellEnd"/>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lastRenderedPageBreak/>
              <w:t>2</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Style w:val="a5"/>
                <w:rFonts w:ascii="Times New Roman" w:hAnsi="Times New Roman" w:cs="Times New Roman"/>
                <w:sz w:val="20"/>
                <w:szCs w:val="20"/>
              </w:rPr>
            </w:pPr>
            <w:proofErr w:type="spellStart"/>
            <w:r w:rsidRPr="00B052EB">
              <w:rPr>
                <w:rStyle w:val="a5"/>
                <w:rFonts w:ascii="Times New Roman" w:hAnsi="Times New Roman" w:cs="Times New Roman"/>
                <w:sz w:val="20"/>
                <w:szCs w:val="20"/>
              </w:rPr>
              <w:t>Уполномоченный</w:t>
            </w:r>
            <w:proofErr w:type="spellEnd"/>
            <w:r w:rsidRPr="00B052EB">
              <w:rPr>
                <w:rStyle w:val="a5"/>
                <w:rFonts w:ascii="Times New Roman" w:hAnsi="Times New Roman" w:cs="Times New Roman"/>
                <w:sz w:val="20"/>
                <w:szCs w:val="20"/>
              </w:rPr>
              <w:t xml:space="preserve"> </w:t>
            </w:r>
            <w:proofErr w:type="spellStart"/>
            <w:r w:rsidRPr="00B052EB">
              <w:rPr>
                <w:rStyle w:val="a5"/>
                <w:rFonts w:ascii="Times New Roman" w:hAnsi="Times New Roman" w:cs="Times New Roman"/>
                <w:sz w:val="20"/>
                <w:szCs w:val="20"/>
              </w:rPr>
              <w:t>орган</w:t>
            </w:r>
            <w:proofErr w:type="spellEnd"/>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821B8" w:rsidRPr="00282EB9" w:rsidRDefault="009821B8" w:rsidP="009821B8">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1A1253">
              <w:rPr>
                <w:rFonts w:ascii="Times New Roman" w:eastAsia="Calibri" w:hAnsi="Times New Roman" w:cs="Times New Roman"/>
                <w:sz w:val="20"/>
                <w:szCs w:val="20"/>
              </w:rPr>
              <w:t xml:space="preserve">Наименование: </w:t>
            </w:r>
            <w:r w:rsidRPr="00282EB9">
              <w:rPr>
                <w:rFonts w:ascii="Times New Roman" w:eastAsia="Calibri" w:hAnsi="Times New Roman" w:cs="Times New Roman"/>
                <w:b/>
                <w:noProof/>
                <w:sz w:val="20"/>
                <w:szCs w:val="20"/>
              </w:rPr>
              <w:t xml:space="preserve"> </w:t>
            </w:r>
            <w:r>
              <w:rPr>
                <w:rFonts w:ascii="Times New Roman" w:eastAsia="Calibri" w:hAnsi="Times New Roman" w:cs="Times New Roman"/>
                <w:b/>
                <w:noProof/>
                <w:sz w:val="20"/>
                <w:szCs w:val="20"/>
              </w:rPr>
              <w:t>Администрация города Конаково</w:t>
            </w:r>
          </w:p>
          <w:p w:rsidR="009821B8" w:rsidRPr="00282EB9" w:rsidRDefault="009821B8" w:rsidP="009821B8">
            <w:pPr>
              <w:jc w:val="both"/>
              <w:rPr>
                <w:rFonts w:ascii="Times New Roman" w:eastAsia="Calibri" w:hAnsi="Times New Roman" w:cs="Times New Roman"/>
                <w:sz w:val="20"/>
                <w:szCs w:val="20"/>
              </w:rPr>
            </w:pPr>
            <w:r w:rsidRPr="001A1253">
              <w:rPr>
                <w:rFonts w:ascii="Times New Roman" w:eastAsia="Calibri" w:hAnsi="Times New Roman" w:cs="Times New Roman"/>
                <w:sz w:val="20"/>
                <w:szCs w:val="20"/>
              </w:rPr>
              <w:t xml:space="preserve">Место нахождения: </w:t>
            </w:r>
            <w:r>
              <w:rPr>
                <w:rFonts w:ascii="Times New Roman" w:eastAsia="Calibri" w:hAnsi="Times New Roman" w:cs="Times New Roman"/>
                <w:noProof/>
                <w:sz w:val="20"/>
                <w:szCs w:val="20"/>
              </w:rPr>
              <w:t xml:space="preserve"> </w:t>
            </w:r>
            <w:r>
              <w:rPr>
                <w:rFonts w:ascii="Times New Roman" w:eastAsia="Calibri" w:hAnsi="Times New Roman" w:cs="Times New Roman"/>
                <w:sz w:val="20"/>
                <w:szCs w:val="20"/>
              </w:rPr>
              <w:t>Российская Федерация, 171252, Тверская обл., г. Конаково</w:t>
            </w:r>
            <w:r w:rsidRPr="001A1253">
              <w:rPr>
                <w:rFonts w:ascii="Times New Roman" w:eastAsia="Calibri" w:hAnsi="Times New Roman" w:cs="Times New Roman"/>
                <w:sz w:val="20"/>
                <w:szCs w:val="20"/>
              </w:rPr>
              <w:t>,</w:t>
            </w:r>
            <w:r>
              <w:rPr>
                <w:rFonts w:ascii="Times New Roman" w:eastAsia="Calibri" w:hAnsi="Times New Roman" w:cs="Times New Roman"/>
                <w:sz w:val="20"/>
                <w:szCs w:val="20"/>
              </w:rPr>
              <w:t xml:space="preserve"> ул. Энергетиков, 31а</w:t>
            </w:r>
          </w:p>
          <w:p w:rsidR="009821B8" w:rsidRPr="001A1253" w:rsidRDefault="009821B8" w:rsidP="009821B8">
            <w:pPr>
              <w:jc w:val="both"/>
              <w:rPr>
                <w:rFonts w:ascii="Times New Roman" w:eastAsia="Calibri" w:hAnsi="Times New Roman" w:cs="Times New Roman"/>
                <w:sz w:val="20"/>
                <w:szCs w:val="20"/>
              </w:rPr>
            </w:pPr>
            <w:r w:rsidRPr="001A1253">
              <w:rPr>
                <w:rFonts w:ascii="Times New Roman" w:eastAsia="Calibri" w:hAnsi="Times New Roman" w:cs="Times New Roman"/>
                <w:sz w:val="20"/>
                <w:szCs w:val="20"/>
              </w:rPr>
              <w:t xml:space="preserve">Почтовый адрес: </w:t>
            </w:r>
            <w:r>
              <w:rPr>
                <w:rFonts w:ascii="Times New Roman" w:eastAsia="Calibri" w:hAnsi="Times New Roman" w:cs="Times New Roman"/>
                <w:sz w:val="20"/>
                <w:szCs w:val="20"/>
              </w:rPr>
              <w:t>Российская Федерация, 171252, Тверская обл., г. Конаково</w:t>
            </w:r>
            <w:r w:rsidRPr="001A1253">
              <w:rPr>
                <w:rFonts w:ascii="Times New Roman" w:eastAsia="Calibri" w:hAnsi="Times New Roman" w:cs="Times New Roman"/>
                <w:sz w:val="20"/>
                <w:szCs w:val="20"/>
              </w:rPr>
              <w:t xml:space="preserve">,  </w:t>
            </w:r>
            <w:r>
              <w:rPr>
                <w:rFonts w:ascii="Times New Roman" w:eastAsia="Calibri" w:hAnsi="Times New Roman" w:cs="Times New Roman"/>
                <w:sz w:val="20"/>
                <w:szCs w:val="20"/>
              </w:rPr>
              <w:t>ул. Энергетиков, 13</w:t>
            </w:r>
          </w:p>
          <w:p w:rsidR="009821B8" w:rsidRPr="001A1253" w:rsidRDefault="009821B8" w:rsidP="009821B8">
            <w:pPr>
              <w:jc w:val="both"/>
              <w:rPr>
                <w:rFonts w:ascii="Times New Roman" w:eastAsia="Calibri" w:hAnsi="Times New Roman" w:cs="Times New Roman"/>
                <w:sz w:val="20"/>
                <w:szCs w:val="20"/>
              </w:rPr>
            </w:pPr>
            <w:r w:rsidRPr="001A1253">
              <w:rPr>
                <w:rFonts w:ascii="Times New Roman" w:eastAsia="Calibri" w:hAnsi="Times New Roman" w:cs="Times New Roman"/>
                <w:sz w:val="20"/>
                <w:szCs w:val="20"/>
              </w:rPr>
              <w:t>Контактный телефон</w:t>
            </w:r>
            <w:r w:rsidRPr="001A1253">
              <w:rPr>
                <w:rFonts w:ascii="Times New Roman" w:eastAsia="Calibri" w:hAnsi="Times New Roman" w:cs="Times New Roman"/>
                <w:color w:val="000000"/>
                <w:sz w:val="20"/>
                <w:szCs w:val="20"/>
                <w:lang w:eastAsia="en-US"/>
              </w:rPr>
              <w:t xml:space="preserve">: </w:t>
            </w:r>
            <w:r w:rsidRPr="001A1253">
              <w:rPr>
                <w:rFonts w:ascii="Times New Roman" w:eastAsia="Calibri" w:hAnsi="Times New Roman" w:cs="Times New Roman"/>
                <w:color w:val="000000"/>
                <w:sz w:val="20"/>
                <w:szCs w:val="20"/>
                <w:lang w:val="en-US" w:eastAsia="en-US"/>
              </w:rPr>
              <w:t> </w:t>
            </w:r>
            <w:r>
              <w:rPr>
                <w:rFonts w:ascii="Times New Roman" w:eastAsia="Calibri" w:hAnsi="Times New Roman" w:cs="Times New Roman"/>
                <w:sz w:val="20"/>
                <w:szCs w:val="20"/>
              </w:rPr>
              <w:t>8 (48242) 3-72-35</w:t>
            </w:r>
          </w:p>
          <w:p w:rsidR="00B052EB" w:rsidRPr="009821B8" w:rsidRDefault="009821B8" w:rsidP="009821B8">
            <w:pPr>
              <w:jc w:val="both"/>
              <w:rPr>
                <w:rFonts w:ascii="Times New Roman" w:eastAsia="Calibri" w:hAnsi="Times New Roman" w:cs="Times New Roman"/>
                <w:color w:val="000000"/>
                <w:sz w:val="20"/>
                <w:szCs w:val="20"/>
                <w:lang w:eastAsia="en-US"/>
              </w:rPr>
            </w:pPr>
            <w:r w:rsidRPr="001A1253">
              <w:rPr>
                <w:rFonts w:ascii="Times New Roman" w:eastAsia="Calibri" w:hAnsi="Times New Roman" w:cs="Times New Roman"/>
                <w:color w:val="000000"/>
                <w:sz w:val="20"/>
                <w:szCs w:val="20"/>
                <w:lang w:eastAsia="en-US"/>
              </w:rPr>
              <w:t xml:space="preserve">Электронная почта: </w:t>
            </w:r>
            <w:r>
              <w:rPr>
                <w:rFonts w:ascii="Times New Roman" w:eastAsia="Calibri" w:hAnsi="Times New Roman" w:cs="Times New Roman"/>
                <w:color w:val="000000"/>
                <w:sz w:val="20"/>
                <w:szCs w:val="20"/>
                <w:lang w:val="en-US" w:eastAsia="en-US"/>
              </w:rPr>
              <w:t>  </w:t>
            </w:r>
            <w:proofErr w:type="spellStart"/>
            <w:r>
              <w:rPr>
                <w:rFonts w:ascii="Times New Roman" w:eastAsia="Calibri" w:hAnsi="Times New Roman" w:cs="Times New Roman"/>
                <w:color w:val="000000"/>
                <w:sz w:val="20"/>
                <w:szCs w:val="20"/>
                <w:lang w:val="en-US" w:eastAsia="en-US"/>
              </w:rPr>
              <w:t>admkon</w:t>
            </w:r>
            <w:proofErr w:type="spellEnd"/>
            <w:r w:rsidRPr="001A1253">
              <w:rPr>
                <w:rFonts w:ascii="Times New Roman" w:eastAsia="Calibri" w:hAnsi="Times New Roman" w:cs="Times New Roman"/>
                <w:color w:val="000000"/>
                <w:sz w:val="20"/>
                <w:szCs w:val="20"/>
                <w:lang w:eastAsia="en-US"/>
              </w:rPr>
              <w:t>@</w:t>
            </w:r>
            <w:r>
              <w:rPr>
                <w:rFonts w:ascii="Times New Roman" w:eastAsia="Calibri" w:hAnsi="Times New Roman" w:cs="Times New Roman"/>
                <w:color w:val="000000"/>
                <w:sz w:val="20"/>
                <w:szCs w:val="20"/>
                <w:lang w:val="en-US" w:eastAsia="en-US"/>
              </w:rPr>
              <w:t>mail</w:t>
            </w:r>
            <w:r w:rsidRPr="00FD4222">
              <w:rPr>
                <w:rFonts w:ascii="Times New Roman" w:eastAsia="Calibri" w:hAnsi="Times New Roman" w:cs="Times New Roman"/>
                <w:color w:val="000000"/>
                <w:sz w:val="20"/>
                <w:szCs w:val="20"/>
                <w:lang w:eastAsia="en-US"/>
              </w:rPr>
              <w:t>.</w:t>
            </w:r>
            <w:proofErr w:type="spellStart"/>
            <w:r>
              <w:rPr>
                <w:rFonts w:ascii="Times New Roman" w:eastAsia="Calibri" w:hAnsi="Times New Roman" w:cs="Times New Roman"/>
                <w:color w:val="000000"/>
                <w:sz w:val="20"/>
                <w:szCs w:val="20"/>
                <w:lang w:val="en-US" w:eastAsia="en-US"/>
              </w:rPr>
              <w:t>ru</w:t>
            </w:r>
            <w:proofErr w:type="spellEnd"/>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3</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proofErr w:type="spellStart"/>
            <w:r w:rsidRPr="00B052EB">
              <w:rPr>
                <w:rStyle w:val="a5"/>
                <w:rFonts w:ascii="Times New Roman" w:hAnsi="Times New Roman" w:cs="Times New Roman"/>
                <w:sz w:val="20"/>
                <w:szCs w:val="20"/>
              </w:rPr>
              <w:t>Предмет</w:t>
            </w:r>
            <w:proofErr w:type="spellEnd"/>
            <w:r w:rsidRPr="00B052EB">
              <w:rPr>
                <w:rStyle w:val="a5"/>
                <w:rFonts w:ascii="Times New Roman" w:hAnsi="Times New Roman" w:cs="Times New Roman"/>
                <w:sz w:val="20"/>
                <w:szCs w:val="20"/>
              </w:rPr>
              <w:t xml:space="preserve"> </w:t>
            </w:r>
            <w:proofErr w:type="spellStart"/>
            <w:r w:rsidRPr="00B052EB">
              <w:rPr>
                <w:rStyle w:val="a5"/>
                <w:rFonts w:ascii="Times New Roman" w:hAnsi="Times New Roman" w:cs="Times New Roman"/>
                <w:sz w:val="20"/>
                <w:szCs w:val="20"/>
              </w:rPr>
              <w:t>договора</w:t>
            </w:r>
            <w:proofErr w:type="spellEnd"/>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both"/>
              <w:rPr>
                <w:rFonts w:ascii="Times New Roman" w:hAnsi="Times New Roman" w:cs="Times New Roman"/>
                <w:b/>
                <w:sz w:val="20"/>
                <w:szCs w:val="20"/>
              </w:rPr>
            </w:pPr>
            <w:r w:rsidRPr="00B052EB">
              <w:rPr>
                <w:rFonts w:ascii="Times New Roman" w:hAnsi="Times New Roman" w:cs="Times New Roman"/>
                <w:b/>
                <w:sz w:val="20"/>
                <w:szCs w:val="20"/>
              </w:rPr>
              <w:t>Организация перевозок пассажиров и багажа автомобильным транспортом общего пользования по маршруту рег</w:t>
            </w:r>
            <w:r w:rsidR="009821B8">
              <w:rPr>
                <w:rFonts w:ascii="Times New Roman" w:hAnsi="Times New Roman" w:cs="Times New Roman"/>
                <w:b/>
                <w:sz w:val="20"/>
                <w:szCs w:val="20"/>
              </w:rPr>
              <w:t>улярных перевозок в городе Конаково</w:t>
            </w:r>
            <w:r w:rsidRPr="00B052EB">
              <w:rPr>
                <w:rFonts w:ascii="Times New Roman" w:hAnsi="Times New Roman" w:cs="Times New Roman"/>
                <w:b/>
                <w:sz w:val="20"/>
                <w:szCs w:val="20"/>
              </w:rPr>
              <w:t xml:space="preserve"> </w:t>
            </w:r>
            <w:r w:rsidR="009821B8">
              <w:rPr>
                <w:rFonts w:ascii="Times New Roman" w:hAnsi="Times New Roman" w:cs="Times New Roman"/>
                <w:b/>
                <w:sz w:val="20"/>
                <w:szCs w:val="20"/>
              </w:rPr>
              <w:t xml:space="preserve"> </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4</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8F3CE2" w:rsidP="009821B8">
            <w:pPr>
              <w:jc w:val="center"/>
              <w:rPr>
                <w:rFonts w:ascii="Times New Roman" w:hAnsi="Times New Roman" w:cs="Times New Roman"/>
                <w:b/>
                <w:sz w:val="18"/>
                <w:szCs w:val="18"/>
              </w:rPr>
            </w:pPr>
            <w:r>
              <w:rPr>
                <w:rFonts w:ascii="Times New Roman" w:hAnsi="Times New Roman" w:cs="Times New Roman"/>
                <w:b/>
                <w:sz w:val="18"/>
                <w:szCs w:val="18"/>
              </w:rPr>
              <w:t>Характеристика лотов</w:t>
            </w:r>
            <w:r w:rsidR="00B052EB" w:rsidRPr="00B052EB">
              <w:rPr>
                <w:rFonts w:ascii="Times New Roman" w:hAnsi="Times New Roman" w:cs="Times New Roman"/>
                <w:b/>
                <w:sz w:val="18"/>
                <w:szCs w:val="18"/>
              </w:rPr>
              <w:t xml:space="preserve"> (описание маршрута регулярных перевозок, на который проводится Конкурс, категорию и количество транспортных средств на маршруте регулярных перевозок, периодичность движения автомобильного транспорта общего пользования по маршрутам рег</w:t>
            </w:r>
            <w:r>
              <w:rPr>
                <w:rFonts w:ascii="Times New Roman" w:hAnsi="Times New Roman" w:cs="Times New Roman"/>
                <w:b/>
                <w:sz w:val="18"/>
                <w:szCs w:val="18"/>
              </w:rPr>
              <w:t>улярных перевозок в городе Конаково</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tbl>
            <w:tblPr>
              <w:tblW w:w="8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88"/>
              <w:gridCol w:w="1134"/>
              <w:gridCol w:w="2835"/>
              <w:gridCol w:w="709"/>
              <w:gridCol w:w="1418"/>
              <w:gridCol w:w="567"/>
              <w:gridCol w:w="708"/>
            </w:tblGrid>
            <w:tr w:rsidR="001E7597" w:rsidRPr="001A1253" w:rsidTr="001E7597">
              <w:trPr>
                <w:cantSplit/>
                <w:trHeight w:val="2695"/>
              </w:trPr>
              <w:tc>
                <w:tcPr>
                  <w:tcW w:w="392" w:type="dxa"/>
                  <w:textDirection w:val="btLr"/>
                  <w:vAlign w:val="center"/>
                </w:tcPr>
                <w:p w:rsidR="008F3CE2" w:rsidRPr="001A1253" w:rsidRDefault="008F3CE2" w:rsidP="009413D9">
                  <w:pPr>
                    <w:ind w:left="113" w:right="113"/>
                    <w:jc w:val="center"/>
                    <w:rPr>
                      <w:rFonts w:ascii="Times New Roman" w:hAnsi="Times New Roman" w:cs="Times New Roman"/>
                      <w:b/>
                      <w:sz w:val="18"/>
                      <w:szCs w:val="18"/>
                    </w:rPr>
                  </w:pPr>
                  <w:r>
                    <w:rPr>
                      <w:rFonts w:ascii="Times New Roman" w:hAnsi="Times New Roman" w:cs="Times New Roman"/>
                      <w:b/>
                      <w:sz w:val="18"/>
                      <w:szCs w:val="18"/>
                    </w:rPr>
                    <w:t>Номер лота</w:t>
                  </w:r>
                </w:p>
              </w:tc>
              <w:tc>
                <w:tcPr>
                  <w:tcW w:w="388" w:type="dxa"/>
                  <w:textDirection w:val="btLr"/>
                  <w:vAlign w:val="center"/>
                </w:tcPr>
                <w:p w:rsidR="008F3CE2" w:rsidRPr="001A1253" w:rsidRDefault="008F3CE2" w:rsidP="009413D9">
                  <w:pPr>
                    <w:ind w:left="113" w:right="113"/>
                    <w:jc w:val="center"/>
                    <w:rPr>
                      <w:rFonts w:ascii="Times New Roman" w:hAnsi="Times New Roman" w:cs="Times New Roman"/>
                      <w:b/>
                      <w:sz w:val="18"/>
                      <w:szCs w:val="18"/>
                    </w:rPr>
                  </w:pPr>
                  <w:r w:rsidRPr="001A1253">
                    <w:rPr>
                      <w:rFonts w:ascii="Times New Roman" w:hAnsi="Times New Roman" w:cs="Times New Roman"/>
                      <w:b/>
                      <w:sz w:val="18"/>
                      <w:szCs w:val="18"/>
                    </w:rPr>
                    <w:t>Номер маршрута</w:t>
                  </w:r>
                </w:p>
              </w:tc>
              <w:tc>
                <w:tcPr>
                  <w:tcW w:w="1134" w:type="dxa"/>
                  <w:shd w:val="clear" w:color="auto" w:fill="auto"/>
                  <w:noWrap/>
                  <w:vAlign w:val="center"/>
                </w:tcPr>
                <w:p w:rsidR="008F3CE2" w:rsidRPr="001A1253" w:rsidRDefault="008F3CE2" w:rsidP="009413D9">
                  <w:pPr>
                    <w:jc w:val="center"/>
                    <w:rPr>
                      <w:rFonts w:ascii="Times New Roman" w:hAnsi="Times New Roman" w:cs="Times New Roman"/>
                      <w:b/>
                      <w:sz w:val="18"/>
                      <w:szCs w:val="18"/>
                    </w:rPr>
                  </w:pPr>
                  <w:r w:rsidRPr="001A1253">
                    <w:rPr>
                      <w:rFonts w:ascii="Times New Roman" w:hAnsi="Times New Roman" w:cs="Times New Roman"/>
                      <w:b/>
                      <w:sz w:val="18"/>
                      <w:szCs w:val="18"/>
                    </w:rPr>
                    <w:t>Наименование маршрута</w:t>
                  </w:r>
                </w:p>
              </w:tc>
              <w:tc>
                <w:tcPr>
                  <w:tcW w:w="2835" w:type="dxa"/>
                  <w:vAlign w:val="center"/>
                </w:tcPr>
                <w:p w:rsidR="008F3CE2" w:rsidRPr="001A1253" w:rsidRDefault="008F3CE2" w:rsidP="009413D9">
                  <w:pPr>
                    <w:jc w:val="center"/>
                    <w:rPr>
                      <w:rFonts w:ascii="Times New Roman" w:hAnsi="Times New Roman" w:cs="Times New Roman"/>
                      <w:b/>
                      <w:sz w:val="18"/>
                      <w:szCs w:val="18"/>
                    </w:rPr>
                  </w:pPr>
                  <w:r w:rsidRPr="001A1253">
                    <w:rPr>
                      <w:rFonts w:ascii="Times New Roman" w:hAnsi="Times New Roman" w:cs="Times New Roman"/>
                      <w:b/>
                      <w:sz w:val="18"/>
                      <w:szCs w:val="18"/>
                    </w:rPr>
                    <w:t>Путь следования</w:t>
                  </w:r>
                </w:p>
              </w:tc>
              <w:tc>
                <w:tcPr>
                  <w:tcW w:w="709" w:type="dxa"/>
                  <w:shd w:val="clear" w:color="auto" w:fill="auto"/>
                  <w:textDirection w:val="btLr"/>
                  <w:vAlign w:val="center"/>
                </w:tcPr>
                <w:p w:rsidR="008F3CE2" w:rsidRPr="001A1253" w:rsidRDefault="008F3CE2" w:rsidP="009413D9">
                  <w:pPr>
                    <w:ind w:left="113" w:right="113"/>
                    <w:jc w:val="center"/>
                    <w:rPr>
                      <w:rFonts w:ascii="Times New Roman" w:hAnsi="Times New Roman" w:cs="Times New Roman"/>
                      <w:b/>
                      <w:sz w:val="18"/>
                      <w:szCs w:val="18"/>
                    </w:rPr>
                  </w:pPr>
                  <w:r w:rsidRPr="001A1253">
                    <w:rPr>
                      <w:rFonts w:ascii="Times New Roman" w:hAnsi="Times New Roman" w:cs="Times New Roman"/>
                      <w:b/>
                      <w:sz w:val="18"/>
                      <w:szCs w:val="18"/>
                    </w:rPr>
                    <w:t>Протяженность оборотного рейса, км</w:t>
                  </w:r>
                </w:p>
              </w:tc>
              <w:tc>
                <w:tcPr>
                  <w:tcW w:w="1418" w:type="dxa"/>
                  <w:shd w:val="clear" w:color="auto" w:fill="auto"/>
                  <w:textDirection w:val="btLr"/>
                  <w:vAlign w:val="center"/>
                </w:tcPr>
                <w:p w:rsidR="008F3CE2" w:rsidRPr="001A1253" w:rsidRDefault="008F3CE2" w:rsidP="009413D9">
                  <w:pPr>
                    <w:ind w:left="113" w:right="113"/>
                    <w:jc w:val="center"/>
                    <w:rPr>
                      <w:rFonts w:ascii="Times New Roman" w:hAnsi="Times New Roman" w:cs="Times New Roman"/>
                      <w:b/>
                      <w:sz w:val="18"/>
                      <w:szCs w:val="18"/>
                    </w:rPr>
                  </w:pPr>
                  <w:r w:rsidRPr="001A1253">
                    <w:rPr>
                      <w:rFonts w:ascii="Times New Roman" w:hAnsi="Times New Roman" w:cs="Times New Roman"/>
                      <w:b/>
                      <w:sz w:val="18"/>
                      <w:szCs w:val="18"/>
                    </w:rPr>
                    <w:t>Время начала и окончания движения на маршруте (часы  суток), периодичность движения</w:t>
                  </w:r>
                  <w:r>
                    <w:rPr>
                      <w:rFonts w:ascii="Times New Roman" w:hAnsi="Times New Roman" w:cs="Times New Roman"/>
                      <w:b/>
                      <w:sz w:val="18"/>
                      <w:szCs w:val="18"/>
                    </w:rPr>
                    <w:t xml:space="preserve">  в зависимости сезонности работы</w:t>
                  </w:r>
                </w:p>
              </w:tc>
              <w:tc>
                <w:tcPr>
                  <w:tcW w:w="567" w:type="dxa"/>
                  <w:shd w:val="clear" w:color="auto" w:fill="auto"/>
                  <w:textDirection w:val="btLr"/>
                  <w:vAlign w:val="center"/>
                </w:tcPr>
                <w:p w:rsidR="008F3CE2" w:rsidRPr="001A1253" w:rsidRDefault="008F3CE2" w:rsidP="009413D9">
                  <w:pPr>
                    <w:ind w:left="113" w:right="113"/>
                    <w:jc w:val="center"/>
                    <w:rPr>
                      <w:rFonts w:ascii="Times New Roman" w:hAnsi="Times New Roman" w:cs="Times New Roman"/>
                      <w:b/>
                      <w:sz w:val="18"/>
                      <w:szCs w:val="18"/>
                    </w:rPr>
                  </w:pPr>
                  <w:r w:rsidRPr="001A1253">
                    <w:rPr>
                      <w:rFonts w:ascii="Times New Roman" w:hAnsi="Times New Roman" w:cs="Times New Roman"/>
                      <w:b/>
                      <w:sz w:val="18"/>
                      <w:szCs w:val="18"/>
                    </w:rPr>
                    <w:t>Потребное количество автобусов по лоту, всего ед.</w:t>
                  </w:r>
                </w:p>
              </w:tc>
              <w:tc>
                <w:tcPr>
                  <w:tcW w:w="708" w:type="dxa"/>
                  <w:shd w:val="clear" w:color="auto" w:fill="auto"/>
                  <w:textDirection w:val="btLr"/>
                  <w:vAlign w:val="center"/>
                </w:tcPr>
                <w:p w:rsidR="008F3CE2" w:rsidRPr="001A1253" w:rsidRDefault="008F3CE2" w:rsidP="009413D9">
                  <w:pPr>
                    <w:ind w:left="113" w:right="113"/>
                    <w:jc w:val="center"/>
                    <w:rPr>
                      <w:rFonts w:ascii="Times New Roman" w:hAnsi="Times New Roman" w:cs="Times New Roman"/>
                      <w:b/>
                      <w:sz w:val="18"/>
                      <w:szCs w:val="18"/>
                    </w:rPr>
                  </w:pPr>
                  <w:r w:rsidRPr="001A1253">
                    <w:rPr>
                      <w:rFonts w:ascii="Times New Roman" w:hAnsi="Times New Roman" w:cs="Times New Roman"/>
                      <w:b/>
                      <w:sz w:val="18"/>
                      <w:szCs w:val="18"/>
                    </w:rPr>
                    <w:t>Категория транспортного средства</w:t>
                  </w:r>
                </w:p>
              </w:tc>
            </w:tr>
            <w:tr w:rsidR="008F3CE2" w:rsidRPr="001A1253" w:rsidTr="001E7597">
              <w:trPr>
                <w:trHeight w:val="1438"/>
              </w:trPr>
              <w:tc>
                <w:tcPr>
                  <w:tcW w:w="8151" w:type="dxa"/>
                  <w:gridSpan w:val="8"/>
                  <w:tcBorders>
                    <w:bottom w:val="single" w:sz="4" w:space="0" w:color="auto"/>
                  </w:tcBorders>
                </w:tcPr>
                <w:p w:rsidR="008F3CE2" w:rsidRDefault="008F3CE2" w:rsidP="009413D9">
                  <w:pPr>
                    <w:jc w:val="center"/>
                    <w:rPr>
                      <w:rFonts w:ascii="Times New Roman" w:hAnsi="Times New Roman" w:cs="Times New Roman"/>
                      <w:b/>
                      <w:bCs/>
                      <w:sz w:val="18"/>
                      <w:szCs w:val="18"/>
                    </w:rPr>
                  </w:pPr>
                  <w:r>
                    <w:rPr>
                      <w:rFonts w:ascii="Times New Roman" w:hAnsi="Times New Roman" w:cs="Times New Roman"/>
                      <w:b/>
                      <w:bCs/>
                      <w:sz w:val="18"/>
                      <w:szCs w:val="18"/>
                    </w:rPr>
                    <w:t xml:space="preserve"> </w:t>
                  </w:r>
                </w:p>
                <w:p w:rsidR="008F3CE2" w:rsidRPr="00FD4222" w:rsidRDefault="008F3CE2" w:rsidP="009413D9">
                  <w:pPr>
                    <w:jc w:val="center"/>
                    <w:rPr>
                      <w:rFonts w:ascii="Times New Roman" w:hAnsi="Times New Roman" w:cs="Times New Roman"/>
                      <w:b/>
                      <w:sz w:val="18"/>
                      <w:szCs w:val="18"/>
                    </w:rPr>
                  </w:pPr>
                </w:p>
                <w:p w:rsidR="008F3CE2" w:rsidRPr="00FD4222" w:rsidRDefault="008F3CE2" w:rsidP="009413D9">
                  <w:pPr>
                    <w:jc w:val="center"/>
                    <w:rPr>
                      <w:rFonts w:ascii="Times New Roman" w:hAnsi="Times New Roman" w:cs="Times New Roman"/>
                      <w:b/>
                      <w:sz w:val="18"/>
                      <w:szCs w:val="18"/>
                    </w:rPr>
                  </w:pPr>
                  <w:r w:rsidRPr="00FD4222">
                    <w:rPr>
                      <w:rFonts w:ascii="Times New Roman" w:hAnsi="Times New Roman" w:cs="Times New Roman"/>
                      <w:b/>
                      <w:sz w:val="18"/>
                      <w:szCs w:val="18"/>
                    </w:rPr>
                    <w:t>Посадка и высадка пассажиров только в установленных остановочных пунктах</w:t>
                  </w:r>
                </w:p>
                <w:p w:rsidR="008F3CE2" w:rsidRDefault="008F3CE2" w:rsidP="009413D9">
                  <w:pPr>
                    <w:jc w:val="center"/>
                    <w:rPr>
                      <w:rFonts w:ascii="Times New Roman" w:hAnsi="Times New Roman" w:cs="Times New Roman"/>
                      <w:b/>
                      <w:bCs/>
                      <w:sz w:val="18"/>
                      <w:szCs w:val="18"/>
                    </w:rPr>
                  </w:pPr>
                  <w:r w:rsidRPr="00FD4222">
                    <w:rPr>
                      <w:rFonts w:ascii="Times New Roman" w:hAnsi="Times New Roman" w:cs="Times New Roman"/>
                      <w:b/>
                      <w:sz w:val="18"/>
                      <w:szCs w:val="18"/>
                    </w:rPr>
                    <w:t xml:space="preserve"> </w:t>
                  </w:r>
                </w:p>
                <w:p w:rsidR="008F3CE2" w:rsidRPr="00FD4222" w:rsidRDefault="008F3CE2" w:rsidP="009413D9">
                  <w:pPr>
                    <w:jc w:val="both"/>
                    <w:rPr>
                      <w:rFonts w:ascii="Times New Roman" w:hAnsi="Times New Roman" w:cs="Times New Roman"/>
                      <w:b/>
                      <w:bCs/>
                      <w:sz w:val="18"/>
                      <w:szCs w:val="18"/>
                    </w:rPr>
                  </w:pPr>
                </w:p>
              </w:tc>
            </w:tr>
            <w:tr w:rsidR="001E7597" w:rsidRPr="001A1253" w:rsidTr="001E7597">
              <w:trPr>
                <w:trHeight w:val="3105"/>
              </w:trPr>
              <w:tc>
                <w:tcPr>
                  <w:tcW w:w="392" w:type="dxa"/>
                  <w:vAlign w:val="center"/>
                </w:tcPr>
                <w:p w:rsidR="008F3CE2" w:rsidRPr="001A1253" w:rsidRDefault="008F3CE2"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p>
              </w:tc>
              <w:tc>
                <w:tcPr>
                  <w:tcW w:w="388" w:type="dxa"/>
                  <w:vAlign w:val="center"/>
                </w:tcPr>
                <w:p w:rsidR="008F3CE2" w:rsidRDefault="006F6A34"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p>
              </w:tc>
              <w:tc>
                <w:tcPr>
                  <w:tcW w:w="1134" w:type="dxa"/>
                  <w:shd w:val="clear" w:color="auto" w:fill="auto"/>
                  <w:vAlign w:val="center"/>
                </w:tcPr>
                <w:p w:rsidR="008F3CE2" w:rsidRDefault="008F3CE2" w:rsidP="009413D9">
                  <w:pPr>
                    <w:rPr>
                      <w:rFonts w:ascii="Times New Roman" w:hAnsi="Times New Roman" w:cs="Times New Roman"/>
                      <w:sz w:val="18"/>
                      <w:szCs w:val="18"/>
                    </w:rPr>
                  </w:pPr>
                </w:p>
                <w:p w:rsidR="008F3CE2" w:rsidRDefault="008F3CE2" w:rsidP="009413D9">
                  <w:pPr>
                    <w:rPr>
                      <w:rFonts w:ascii="Times New Roman" w:hAnsi="Times New Roman" w:cs="Times New Roman"/>
                      <w:sz w:val="18"/>
                      <w:szCs w:val="18"/>
                    </w:rPr>
                  </w:pPr>
                  <w:r>
                    <w:rPr>
                      <w:rFonts w:ascii="Times New Roman" w:hAnsi="Times New Roman" w:cs="Times New Roman"/>
                      <w:sz w:val="18"/>
                      <w:szCs w:val="18"/>
                    </w:rPr>
                    <w:t xml:space="preserve">«ул. Гагарина – Автостанция – Гоголя – </w:t>
                  </w:r>
                  <w:proofErr w:type="spellStart"/>
                  <w:r>
                    <w:rPr>
                      <w:rFonts w:ascii="Times New Roman" w:hAnsi="Times New Roman" w:cs="Times New Roman"/>
                      <w:sz w:val="18"/>
                      <w:szCs w:val="18"/>
                    </w:rPr>
                    <w:t>Сырзавод</w:t>
                  </w:r>
                  <w:proofErr w:type="spellEnd"/>
                  <w:r>
                    <w:rPr>
                      <w:rFonts w:ascii="Times New Roman" w:hAnsi="Times New Roman" w:cs="Times New Roman"/>
                      <w:sz w:val="18"/>
                      <w:szCs w:val="18"/>
                    </w:rPr>
                    <w:t xml:space="preserve"> – ул. Гагарина»</w:t>
                  </w:r>
                </w:p>
                <w:p w:rsidR="008F3CE2" w:rsidRDefault="008F3CE2" w:rsidP="009413D9">
                  <w:pPr>
                    <w:rPr>
                      <w:rFonts w:ascii="Times New Roman" w:hAnsi="Times New Roman" w:cs="Times New Roman"/>
                      <w:sz w:val="18"/>
                      <w:szCs w:val="18"/>
                    </w:rPr>
                  </w:pPr>
                  <w:r>
                    <w:rPr>
                      <w:rFonts w:ascii="Times New Roman" w:hAnsi="Times New Roman" w:cs="Times New Roman"/>
                      <w:sz w:val="18"/>
                      <w:szCs w:val="18"/>
                    </w:rPr>
                    <w:t xml:space="preserve"> </w:t>
                  </w:r>
                </w:p>
              </w:tc>
              <w:tc>
                <w:tcPr>
                  <w:tcW w:w="2835" w:type="dxa"/>
                </w:tcPr>
                <w:p w:rsidR="008F3CE2" w:rsidRDefault="008F3CE2" w:rsidP="009413D9">
                  <w:pPr>
                    <w:jc w:val="both"/>
                    <w:rPr>
                      <w:rFonts w:ascii="Times New Roman" w:hAnsi="Times New Roman" w:cs="Times New Roman"/>
                      <w:sz w:val="18"/>
                      <w:szCs w:val="18"/>
                    </w:rPr>
                  </w:pPr>
                  <w:r w:rsidRPr="001A1253">
                    <w:rPr>
                      <w:rFonts w:ascii="Times New Roman" w:hAnsi="Times New Roman" w:cs="Times New Roman"/>
                      <w:sz w:val="18"/>
                      <w:szCs w:val="18"/>
                    </w:rPr>
                    <w:t xml:space="preserve">ул. </w:t>
                  </w:r>
                  <w:r>
                    <w:rPr>
                      <w:rFonts w:ascii="Times New Roman" w:hAnsi="Times New Roman" w:cs="Times New Roman"/>
                      <w:sz w:val="18"/>
                      <w:szCs w:val="18"/>
                    </w:rPr>
                    <w:t>Гагарина – ул. Набережная Волги – ул. Васильковского – ул. Энергетиков – ул. Свободы – ул. Комсомольский сквер – ул. Пушкинская – ул. Гоголя – ул. Чапаева – ул. Колхозная – Октябрьский переулок – ул. Кооперативная – ул. Комсомольская, 21 – ул. Революции – ул. Строителей – ул. Район завода – ул. Свободы – ул. Энергетиков – ул. Васильковского – ул. Набережная – ул. Гагарина</w:t>
                  </w:r>
                </w:p>
              </w:tc>
              <w:tc>
                <w:tcPr>
                  <w:tcW w:w="709" w:type="dxa"/>
                  <w:shd w:val="clear" w:color="auto" w:fill="auto"/>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36</w:t>
                  </w:r>
                </w:p>
              </w:tc>
              <w:tc>
                <w:tcPr>
                  <w:tcW w:w="1418" w:type="dxa"/>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 xml:space="preserve">(круглогодично) Рабочие дни: </w:t>
                  </w:r>
                  <w:r w:rsidR="006F6A34">
                    <w:rPr>
                      <w:rFonts w:ascii="Times New Roman" w:hAnsi="Times New Roman" w:cs="Times New Roman"/>
                      <w:sz w:val="20"/>
                      <w:szCs w:val="20"/>
                    </w:rPr>
                    <w:t>06.00- 21</w:t>
                  </w:r>
                  <w:r w:rsidRPr="001A1253">
                    <w:rPr>
                      <w:rFonts w:ascii="Times New Roman" w:hAnsi="Times New Roman" w:cs="Times New Roman"/>
                      <w:sz w:val="20"/>
                      <w:szCs w:val="20"/>
                    </w:rPr>
                    <w:t>.00</w:t>
                  </w:r>
                  <w:r>
                    <w:rPr>
                      <w:rFonts w:ascii="Times New Roman" w:hAnsi="Times New Roman" w:cs="Times New Roman"/>
                      <w:sz w:val="20"/>
                      <w:szCs w:val="20"/>
                    </w:rPr>
                    <w:t>, п</w:t>
                  </w:r>
                  <w:r w:rsidRPr="001A1253">
                    <w:rPr>
                      <w:rFonts w:ascii="Times New Roman" w:hAnsi="Times New Roman" w:cs="Times New Roman"/>
                      <w:sz w:val="20"/>
                      <w:szCs w:val="20"/>
                    </w:rPr>
                    <w:t>ериодичность движения</w:t>
                  </w:r>
                  <w:r>
                    <w:rPr>
                      <w:rFonts w:ascii="Times New Roman" w:hAnsi="Times New Roman" w:cs="Times New Roman"/>
                      <w:sz w:val="20"/>
                      <w:szCs w:val="20"/>
                    </w:rPr>
                    <w:t xml:space="preserve"> – 30 минут. Выходные дни: 6.30 – 19.05, периодичность движения – 60 минут</w:t>
                  </w:r>
                </w:p>
                <w:p w:rsidR="008F3CE2" w:rsidRDefault="008F3CE2" w:rsidP="009413D9">
                  <w:pPr>
                    <w:jc w:val="center"/>
                    <w:rPr>
                      <w:rFonts w:ascii="Times New Roman" w:hAnsi="Times New Roman" w:cs="Times New Roman"/>
                      <w:sz w:val="20"/>
                      <w:szCs w:val="20"/>
                    </w:rPr>
                  </w:pPr>
                </w:p>
              </w:tc>
              <w:tc>
                <w:tcPr>
                  <w:tcW w:w="567" w:type="dxa"/>
                  <w:shd w:val="clear" w:color="auto" w:fill="auto"/>
                  <w:noWrap/>
                  <w:vAlign w:val="center"/>
                </w:tcPr>
                <w:p w:rsidR="008F3CE2" w:rsidRDefault="008F3CE2" w:rsidP="009413D9">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shd w:val="clear" w:color="auto" w:fill="auto"/>
                  <w:noWrap/>
                  <w:vAlign w:val="center"/>
                </w:tcPr>
                <w:p w:rsidR="008F3CE2" w:rsidRDefault="008F3CE2" w:rsidP="009413D9">
                  <w:pPr>
                    <w:jc w:val="center"/>
                    <w:rPr>
                      <w:rFonts w:ascii="Times New Roman" w:hAnsi="Times New Roman" w:cs="Times New Roman"/>
                      <w:sz w:val="20"/>
                      <w:szCs w:val="20"/>
                    </w:rPr>
                  </w:pPr>
                </w:p>
                <w:p w:rsidR="008F3CE2" w:rsidRDefault="008F3CE2" w:rsidP="009413D9">
                  <w:pPr>
                    <w:jc w:val="center"/>
                    <w:rPr>
                      <w:rFonts w:ascii="Times New Roman" w:hAnsi="Times New Roman" w:cs="Times New Roman"/>
                      <w:sz w:val="20"/>
                      <w:szCs w:val="20"/>
                    </w:rPr>
                  </w:pPr>
                  <w:r>
                    <w:rPr>
                      <w:rFonts w:ascii="Times New Roman" w:hAnsi="Times New Roman" w:cs="Times New Roman"/>
                      <w:sz w:val="20"/>
                      <w:szCs w:val="20"/>
                    </w:rPr>
                    <w:t xml:space="preserve"> </w:t>
                  </w:r>
                </w:p>
                <w:p w:rsidR="008F3CE2" w:rsidRDefault="008F3CE2" w:rsidP="009413D9">
                  <w:pPr>
                    <w:jc w:val="center"/>
                    <w:rPr>
                      <w:rFonts w:ascii="Times New Roman" w:hAnsi="Times New Roman" w:cs="Times New Roman"/>
                      <w:sz w:val="20"/>
                      <w:szCs w:val="20"/>
                    </w:rPr>
                  </w:pPr>
                  <w:r>
                    <w:rPr>
                      <w:rFonts w:ascii="Times New Roman" w:hAnsi="Times New Roman" w:cs="Times New Roman"/>
                      <w:sz w:val="20"/>
                      <w:szCs w:val="20"/>
                    </w:rPr>
                    <w:t>М3</w:t>
                  </w:r>
                </w:p>
                <w:p w:rsidR="008F3CE2" w:rsidRDefault="008F3CE2" w:rsidP="009413D9">
                  <w:pPr>
                    <w:jc w:val="center"/>
                    <w:rPr>
                      <w:rFonts w:ascii="Times New Roman" w:hAnsi="Times New Roman" w:cs="Times New Roman"/>
                      <w:sz w:val="20"/>
                      <w:szCs w:val="20"/>
                    </w:rPr>
                  </w:pPr>
                </w:p>
                <w:p w:rsidR="008F3CE2" w:rsidRDefault="008F3CE2" w:rsidP="009413D9">
                  <w:pPr>
                    <w:jc w:val="center"/>
                    <w:rPr>
                      <w:rFonts w:ascii="Times New Roman" w:hAnsi="Times New Roman" w:cs="Times New Roman"/>
                      <w:sz w:val="20"/>
                      <w:szCs w:val="20"/>
                    </w:rPr>
                  </w:pPr>
                </w:p>
                <w:p w:rsidR="008F3CE2" w:rsidRDefault="008F3CE2" w:rsidP="009413D9">
                  <w:pPr>
                    <w:jc w:val="center"/>
                    <w:rPr>
                      <w:rFonts w:ascii="Times New Roman" w:hAnsi="Times New Roman" w:cs="Times New Roman"/>
                      <w:sz w:val="20"/>
                      <w:szCs w:val="20"/>
                    </w:rPr>
                  </w:pPr>
                </w:p>
              </w:tc>
            </w:tr>
            <w:tr w:rsidR="001E7597" w:rsidRPr="001A1253" w:rsidTr="001E7597">
              <w:trPr>
                <w:trHeight w:val="748"/>
              </w:trPr>
              <w:tc>
                <w:tcPr>
                  <w:tcW w:w="392" w:type="dxa"/>
                  <w:vAlign w:val="center"/>
                </w:tcPr>
                <w:p w:rsidR="008F3CE2" w:rsidRPr="001A1253" w:rsidRDefault="008F3CE2"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p>
              </w:tc>
              <w:tc>
                <w:tcPr>
                  <w:tcW w:w="388" w:type="dxa"/>
                  <w:vAlign w:val="center"/>
                </w:tcPr>
                <w:p w:rsidR="008F3CE2" w:rsidRDefault="008F3CE2"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w:t>
                  </w:r>
                </w:p>
              </w:tc>
              <w:tc>
                <w:tcPr>
                  <w:tcW w:w="1134" w:type="dxa"/>
                  <w:shd w:val="clear" w:color="auto" w:fill="auto"/>
                  <w:vAlign w:val="center"/>
                </w:tcPr>
                <w:p w:rsidR="008F3CE2" w:rsidRDefault="008F3CE2" w:rsidP="009413D9">
                  <w:pPr>
                    <w:rPr>
                      <w:rFonts w:ascii="Times New Roman" w:hAnsi="Times New Roman" w:cs="Times New Roman"/>
                      <w:sz w:val="18"/>
                      <w:szCs w:val="18"/>
                    </w:rPr>
                  </w:pPr>
                  <w:r>
                    <w:rPr>
                      <w:rFonts w:ascii="Times New Roman" w:hAnsi="Times New Roman" w:cs="Times New Roman"/>
                      <w:sz w:val="18"/>
                      <w:szCs w:val="18"/>
                    </w:rPr>
                    <w:t>«ул. Пригородная – Рыбхоз»</w:t>
                  </w:r>
                </w:p>
              </w:tc>
              <w:tc>
                <w:tcPr>
                  <w:tcW w:w="2835" w:type="dxa"/>
                </w:tcPr>
                <w:p w:rsidR="008F3CE2" w:rsidRPr="001A1253" w:rsidRDefault="008F3CE2" w:rsidP="009413D9">
                  <w:pPr>
                    <w:jc w:val="both"/>
                    <w:rPr>
                      <w:rFonts w:ascii="Times New Roman" w:hAnsi="Times New Roman" w:cs="Times New Roman"/>
                      <w:sz w:val="18"/>
                      <w:szCs w:val="18"/>
                    </w:rPr>
                  </w:pPr>
                  <w:r>
                    <w:rPr>
                      <w:rFonts w:ascii="Times New Roman" w:hAnsi="Times New Roman" w:cs="Times New Roman"/>
                      <w:sz w:val="18"/>
                      <w:szCs w:val="18"/>
                    </w:rPr>
                    <w:t xml:space="preserve"> Ул. Пригородная – ул. Промышленная – ул. Энергетиков – ул. Свободы до к/т «Россия» - ул. Первомайская – ул. Зеленый бор до паромной переправы</w:t>
                  </w:r>
                </w:p>
              </w:tc>
              <w:tc>
                <w:tcPr>
                  <w:tcW w:w="709" w:type="dxa"/>
                  <w:shd w:val="clear" w:color="auto" w:fill="auto"/>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27,6</w:t>
                  </w:r>
                </w:p>
              </w:tc>
              <w:tc>
                <w:tcPr>
                  <w:tcW w:w="1418" w:type="dxa"/>
                  <w:shd w:val="clear" w:color="auto" w:fill="auto"/>
                  <w:noWrap/>
                  <w:vAlign w:val="center"/>
                </w:tcPr>
                <w:p w:rsidR="008F3CE2" w:rsidRPr="000B3922" w:rsidRDefault="008F3CE2" w:rsidP="009413D9">
                  <w:pPr>
                    <w:pStyle w:val="af4"/>
                    <w:jc w:val="center"/>
                    <w:rPr>
                      <w:rFonts w:ascii="Times New Roman" w:hAnsi="Times New Roman" w:cs="Times New Roman"/>
                      <w:sz w:val="20"/>
                      <w:szCs w:val="20"/>
                    </w:rPr>
                  </w:pPr>
                  <w:r>
                    <w:rPr>
                      <w:rFonts w:ascii="Times New Roman" w:hAnsi="Times New Roman" w:cs="Times New Roman"/>
                      <w:sz w:val="20"/>
                      <w:szCs w:val="20"/>
                    </w:rPr>
                    <w:t xml:space="preserve">(круглогодично) </w:t>
                  </w:r>
                  <w:r w:rsidRPr="000B3922">
                    <w:rPr>
                      <w:rFonts w:ascii="Times New Roman" w:hAnsi="Times New Roman" w:cs="Times New Roman"/>
                      <w:sz w:val="20"/>
                      <w:szCs w:val="20"/>
                    </w:rPr>
                    <w:t>Ежедневно:</w:t>
                  </w:r>
                </w:p>
                <w:p w:rsidR="008F3CE2" w:rsidRPr="001A1253" w:rsidRDefault="008F3CE2" w:rsidP="009413D9">
                  <w:pPr>
                    <w:pStyle w:val="af4"/>
                    <w:jc w:val="center"/>
                  </w:pPr>
                  <w:r w:rsidRPr="000B3922">
                    <w:rPr>
                      <w:rFonts w:ascii="Times New Roman" w:hAnsi="Times New Roman" w:cs="Times New Roman"/>
                      <w:sz w:val="20"/>
                      <w:szCs w:val="20"/>
                    </w:rPr>
                    <w:t>6.35 – 19.15, периодичность движения</w:t>
                  </w:r>
                  <w:r>
                    <w:rPr>
                      <w:rFonts w:ascii="Times New Roman" w:hAnsi="Times New Roman" w:cs="Times New Roman"/>
                      <w:sz w:val="20"/>
                      <w:szCs w:val="20"/>
                    </w:rPr>
                    <w:t xml:space="preserve"> – 75 минут</w:t>
                  </w:r>
                </w:p>
              </w:tc>
              <w:tc>
                <w:tcPr>
                  <w:tcW w:w="567" w:type="dxa"/>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М3</w:t>
                  </w:r>
                </w:p>
              </w:tc>
            </w:tr>
            <w:tr w:rsidR="001E7597" w:rsidRPr="001A1253" w:rsidTr="001E7597">
              <w:trPr>
                <w:trHeight w:val="1080"/>
              </w:trPr>
              <w:tc>
                <w:tcPr>
                  <w:tcW w:w="392" w:type="dxa"/>
                  <w:vMerge w:val="restart"/>
                  <w:vAlign w:val="center"/>
                </w:tcPr>
                <w:p w:rsidR="008F3CE2" w:rsidRPr="001A1253" w:rsidRDefault="008F3CE2"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3</w:t>
                  </w:r>
                </w:p>
              </w:tc>
              <w:tc>
                <w:tcPr>
                  <w:tcW w:w="388" w:type="dxa"/>
                  <w:vMerge w:val="restart"/>
                  <w:vAlign w:val="center"/>
                </w:tcPr>
                <w:p w:rsidR="008F3CE2" w:rsidRDefault="008F3CE2"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10</w:t>
                  </w:r>
                </w:p>
              </w:tc>
              <w:tc>
                <w:tcPr>
                  <w:tcW w:w="1134" w:type="dxa"/>
                  <w:vMerge w:val="restart"/>
                  <w:shd w:val="clear" w:color="auto" w:fill="auto"/>
                  <w:vAlign w:val="center"/>
                </w:tcPr>
                <w:p w:rsidR="008F3CE2" w:rsidRDefault="008F3CE2" w:rsidP="009413D9">
                  <w:pPr>
                    <w:rPr>
                      <w:rFonts w:ascii="Times New Roman" w:hAnsi="Times New Roman" w:cs="Times New Roman"/>
                      <w:sz w:val="18"/>
                      <w:szCs w:val="18"/>
                    </w:rPr>
                  </w:pPr>
                  <w:r>
                    <w:rPr>
                      <w:rFonts w:ascii="Times New Roman" w:hAnsi="Times New Roman" w:cs="Times New Roman"/>
                      <w:sz w:val="18"/>
                      <w:szCs w:val="18"/>
                    </w:rPr>
                    <w:t xml:space="preserve">«Автостанция – </w:t>
                  </w:r>
                  <w:proofErr w:type="spellStart"/>
                  <w:r>
                    <w:rPr>
                      <w:rFonts w:ascii="Times New Roman" w:hAnsi="Times New Roman" w:cs="Times New Roman"/>
                      <w:sz w:val="18"/>
                      <w:szCs w:val="18"/>
                    </w:rPr>
                    <w:t>Мошковичевский</w:t>
                  </w:r>
                  <w:proofErr w:type="spellEnd"/>
                  <w:r>
                    <w:rPr>
                      <w:rFonts w:ascii="Times New Roman" w:hAnsi="Times New Roman" w:cs="Times New Roman"/>
                      <w:sz w:val="18"/>
                      <w:szCs w:val="18"/>
                    </w:rPr>
                    <w:t xml:space="preserve"> залив»</w:t>
                  </w:r>
                </w:p>
              </w:tc>
              <w:tc>
                <w:tcPr>
                  <w:tcW w:w="2835" w:type="dxa"/>
                  <w:vMerge w:val="restart"/>
                </w:tcPr>
                <w:p w:rsidR="008F3CE2" w:rsidRDefault="008F3CE2" w:rsidP="009413D9">
                  <w:pPr>
                    <w:jc w:val="both"/>
                    <w:rPr>
                      <w:rFonts w:ascii="Times New Roman" w:hAnsi="Times New Roman" w:cs="Times New Roman"/>
                      <w:sz w:val="18"/>
                      <w:szCs w:val="18"/>
                    </w:rPr>
                  </w:pPr>
                </w:p>
                <w:p w:rsidR="008F3CE2" w:rsidRDefault="008F3CE2" w:rsidP="009413D9">
                  <w:pPr>
                    <w:jc w:val="both"/>
                    <w:rPr>
                      <w:rFonts w:ascii="Times New Roman" w:hAnsi="Times New Roman" w:cs="Times New Roman"/>
                      <w:sz w:val="18"/>
                      <w:szCs w:val="18"/>
                    </w:rPr>
                  </w:pPr>
                </w:p>
                <w:p w:rsidR="008F3CE2" w:rsidRDefault="008F3CE2" w:rsidP="009413D9">
                  <w:pPr>
                    <w:jc w:val="both"/>
                    <w:rPr>
                      <w:rFonts w:ascii="Times New Roman" w:hAnsi="Times New Roman" w:cs="Times New Roman"/>
                      <w:sz w:val="18"/>
                      <w:szCs w:val="18"/>
                    </w:rPr>
                  </w:pPr>
                  <w:r>
                    <w:rPr>
                      <w:rFonts w:ascii="Times New Roman" w:hAnsi="Times New Roman" w:cs="Times New Roman"/>
                      <w:sz w:val="18"/>
                      <w:szCs w:val="18"/>
                    </w:rPr>
                    <w:t xml:space="preserve">Ул. Пригородная – ул. Промышленная – поворот на ул. Пригородная – поворот на </w:t>
                  </w:r>
                  <w:proofErr w:type="spellStart"/>
                  <w:r>
                    <w:rPr>
                      <w:rFonts w:ascii="Times New Roman" w:hAnsi="Times New Roman" w:cs="Times New Roman"/>
                      <w:sz w:val="18"/>
                      <w:szCs w:val="18"/>
                    </w:rPr>
                    <w:t>Мошковский</w:t>
                  </w:r>
                  <w:proofErr w:type="spellEnd"/>
                  <w:r>
                    <w:rPr>
                      <w:rFonts w:ascii="Times New Roman" w:hAnsi="Times New Roman" w:cs="Times New Roman"/>
                      <w:sz w:val="18"/>
                      <w:szCs w:val="18"/>
                    </w:rPr>
                    <w:t xml:space="preserve"> залив</w:t>
                  </w:r>
                </w:p>
                <w:p w:rsidR="008F3CE2" w:rsidRDefault="008F3CE2" w:rsidP="009413D9">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vMerge w:val="restart"/>
                  <w:shd w:val="clear" w:color="auto" w:fill="auto"/>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12</w:t>
                  </w:r>
                </w:p>
              </w:tc>
              <w:tc>
                <w:tcPr>
                  <w:tcW w:w="1418" w:type="dxa"/>
                  <w:shd w:val="clear" w:color="auto" w:fill="auto"/>
                  <w:noWrap/>
                  <w:vAlign w:val="center"/>
                </w:tcPr>
                <w:p w:rsidR="008F3CE2" w:rsidRPr="009756D9" w:rsidRDefault="008F3CE2" w:rsidP="009413D9">
                  <w:pPr>
                    <w:pStyle w:val="af4"/>
                    <w:jc w:val="center"/>
                    <w:rPr>
                      <w:rFonts w:ascii="Times New Roman" w:hAnsi="Times New Roman" w:cs="Times New Roman"/>
                      <w:sz w:val="20"/>
                      <w:szCs w:val="20"/>
                    </w:rPr>
                  </w:pPr>
                  <w:r w:rsidRPr="009756D9">
                    <w:rPr>
                      <w:rFonts w:ascii="Times New Roman" w:hAnsi="Times New Roman" w:cs="Times New Roman"/>
                      <w:sz w:val="20"/>
                      <w:szCs w:val="20"/>
                    </w:rPr>
                    <w:t>Ежедневно: 7.33 – 18.15, периодичность движения – 3 часа</w:t>
                  </w:r>
                </w:p>
              </w:tc>
              <w:tc>
                <w:tcPr>
                  <w:tcW w:w="567" w:type="dxa"/>
                  <w:vMerge w:val="restart"/>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vMerge w:val="restart"/>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М3</w:t>
                  </w:r>
                </w:p>
              </w:tc>
            </w:tr>
            <w:tr w:rsidR="001E7597" w:rsidRPr="001A1253" w:rsidTr="001E7597">
              <w:trPr>
                <w:trHeight w:val="1092"/>
              </w:trPr>
              <w:tc>
                <w:tcPr>
                  <w:tcW w:w="392" w:type="dxa"/>
                  <w:vMerge/>
                  <w:vAlign w:val="center"/>
                </w:tcPr>
                <w:p w:rsidR="008F3CE2" w:rsidRDefault="008F3CE2" w:rsidP="009413D9">
                  <w:pPr>
                    <w:widowControl w:val="0"/>
                    <w:autoSpaceDE w:val="0"/>
                    <w:autoSpaceDN w:val="0"/>
                    <w:adjustRightInd w:val="0"/>
                    <w:rPr>
                      <w:rFonts w:ascii="Times New Roman" w:hAnsi="Times New Roman" w:cs="Times New Roman"/>
                      <w:sz w:val="18"/>
                      <w:szCs w:val="18"/>
                    </w:rPr>
                  </w:pPr>
                </w:p>
              </w:tc>
              <w:tc>
                <w:tcPr>
                  <w:tcW w:w="388" w:type="dxa"/>
                  <w:vMerge/>
                  <w:vAlign w:val="center"/>
                </w:tcPr>
                <w:p w:rsidR="008F3CE2" w:rsidRDefault="008F3CE2" w:rsidP="009413D9">
                  <w:pPr>
                    <w:widowControl w:val="0"/>
                    <w:autoSpaceDE w:val="0"/>
                    <w:autoSpaceDN w:val="0"/>
                    <w:adjustRightInd w:val="0"/>
                    <w:rPr>
                      <w:rFonts w:ascii="Times New Roman" w:hAnsi="Times New Roman" w:cs="Times New Roman"/>
                      <w:sz w:val="18"/>
                      <w:szCs w:val="18"/>
                    </w:rPr>
                  </w:pPr>
                </w:p>
              </w:tc>
              <w:tc>
                <w:tcPr>
                  <w:tcW w:w="1134" w:type="dxa"/>
                  <w:vMerge/>
                  <w:shd w:val="clear" w:color="auto" w:fill="auto"/>
                  <w:vAlign w:val="center"/>
                </w:tcPr>
                <w:p w:rsidR="008F3CE2" w:rsidRDefault="008F3CE2" w:rsidP="009413D9">
                  <w:pPr>
                    <w:rPr>
                      <w:rFonts w:ascii="Times New Roman" w:hAnsi="Times New Roman" w:cs="Times New Roman"/>
                      <w:sz w:val="18"/>
                      <w:szCs w:val="18"/>
                    </w:rPr>
                  </w:pPr>
                </w:p>
              </w:tc>
              <w:tc>
                <w:tcPr>
                  <w:tcW w:w="2835" w:type="dxa"/>
                  <w:vMerge/>
                </w:tcPr>
                <w:p w:rsidR="008F3CE2" w:rsidRDefault="008F3CE2" w:rsidP="009413D9">
                  <w:pPr>
                    <w:jc w:val="both"/>
                    <w:rPr>
                      <w:rFonts w:ascii="Times New Roman" w:hAnsi="Times New Roman" w:cs="Times New Roman"/>
                      <w:sz w:val="18"/>
                      <w:szCs w:val="18"/>
                    </w:rPr>
                  </w:pPr>
                </w:p>
              </w:tc>
              <w:tc>
                <w:tcPr>
                  <w:tcW w:w="709" w:type="dxa"/>
                  <w:vMerge/>
                  <w:shd w:val="clear" w:color="auto" w:fill="auto"/>
                  <w:vAlign w:val="center"/>
                </w:tcPr>
                <w:p w:rsidR="008F3CE2" w:rsidRDefault="008F3CE2" w:rsidP="009413D9">
                  <w:pPr>
                    <w:jc w:val="center"/>
                    <w:rPr>
                      <w:rFonts w:ascii="Times New Roman" w:hAnsi="Times New Roman" w:cs="Times New Roman"/>
                      <w:sz w:val="20"/>
                      <w:szCs w:val="20"/>
                    </w:rPr>
                  </w:pPr>
                </w:p>
              </w:tc>
              <w:tc>
                <w:tcPr>
                  <w:tcW w:w="1418" w:type="dxa"/>
                  <w:shd w:val="clear" w:color="auto" w:fill="auto"/>
                  <w:noWrap/>
                  <w:vAlign w:val="center"/>
                </w:tcPr>
                <w:p w:rsidR="008F3CE2" w:rsidRPr="009756D9" w:rsidRDefault="008F3CE2" w:rsidP="009413D9">
                  <w:pPr>
                    <w:pStyle w:val="af4"/>
                    <w:jc w:val="center"/>
                    <w:rPr>
                      <w:rFonts w:ascii="Times New Roman" w:hAnsi="Times New Roman" w:cs="Times New Roman"/>
                      <w:sz w:val="20"/>
                      <w:szCs w:val="20"/>
                    </w:rPr>
                  </w:pPr>
                  <w:r w:rsidRPr="009756D9">
                    <w:rPr>
                      <w:rFonts w:ascii="Times New Roman" w:hAnsi="Times New Roman" w:cs="Times New Roman"/>
                      <w:sz w:val="20"/>
                      <w:szCs w:val="20"/>
                    </w:rPr>
                    <w:t>Летний период:</w:t>
                  </w:r>
                </w:p>
                <w:p w:rsidR="008F3CE2" w:rsidRPr="009756D9" w:rsidRDefault="008F3CE2" w:rsidP="009413D9">
                  <w:pPr>
                    <w:pStyle w:val="af4"/>
                    <w:jc w:val="center"/>
                    <w:rPr>
                      <w:rFonts w:ascii="Times New Roman" w:hAnsi="Times New Roman" w:cs="Times New Roman"/>
                      <w:sz w:val="20"/>
                      <w:szCs w:val="20"/>
                    </w:rPr>
                  </w:pPr>
                  <w:r w:rsidRPr="009756D9">
                    <w:rPr>
                      <w:rFonts w:ascii="Times New Roman" w:hAnsi="Times New Roman" w:cs="Times New Roman"/>
                      <w:sz w:val="20"/>
                      <w:szCs w:val="20"/>
                    </w:rPr>
                    <w:t>Ежедневно</w:t>
                  </w:r>
                  <w:r>
                    <w:rPr>
                      <w:rFonts w:ascii="Times New Roman" w:hAnsi="Times New Roman" w:cs="Times New Roman"/>
                      <w:sz w:val="20"/>
                      <w:szCs w:val="20"/>
                    </w:rPr>
                    <w:t>: 8.00 – 21.10, периодичность движения – 2 часа 06 минут</w:t>
                  </w:r>
                </w:p>
                <w:p w:rsidR="008F3CE2" w:rsidRPr="009756D9" w:rsidRDefault="008F3CE2" w:rsidP="009413D9">
                  <w:pPr>
                    <w:pStyle w:val="af4"/>
                    <w:jc w:val="center"/>
                    <w:rPr>
                      <w:rFonts w:ascii="Times New Roman" w:hAnsi="Times New Roman" w:cs="Times New Roman"/>
                      <w:sz w:val="20"/>
                      <w:szCs w:val="20"/>
                    </w:rPr>
                  </w:pPr>
                </w:p>
                <w:p w:rsidR="008F3CE2" w:rsidRPr="009756D9" w:rsidRDefault="008F3CE2" w:rsidP="009413D9">
                  <w:pPr>
                    <w:pStyle w:val="af4"/>
                    <w:jc w:val="center"/>
                    <w:rPr>
                      <w:rFonts w:ascii="Times New Roman" w:hAnsi="Times New Roman" w:cs="Times New Roman"/>
                      <w:sz w:val="20"/>
                      <w:szCs w:val="20"/>
                    </w:rPr>
                  </w:pPr>
                </w:p>
              </w:tc>
              <w:tc>
                <w:tcPr>
                  <w:tcW w:w="567" w:type="dxa"/>
                  <w:vMerge/>
                  <w:shd w:val="clear" w:color="auto" w:fill="auto"/>
                  <w:noWrap/>
                  <w:vAlign w:val="center"/>
                </w:tcPr>
                <w:p w:rsidR="008F3CE2" w:rsidRDefault="008F3CE2" w:rsidP="009413D9">
                  <w:pPr>
                    <w:jc w:val="center"/>
                    <w:rPr>
                      <w:rFonts w:ascii="Times New Roman" w:hAnsi="Times New Roman" w:cs="Times New Roman"/>
                      <w:sz w:val="20"/>
                      <w:szCs w:val="20"/>
                    </w:rPr>
                  </w:pPr>
                </w:p>
              </w:tc>
              <w:tc>
                <w:tcPr>
                  <w:tcW w:w="708" w:type="dxa"/>
                  <w:vMerge/>
                  <w:shd w:val="clear" w:color="auto" w:fill="auto"/>
                  <w:noWrap/>
                  <w:vAlign w:val="center"/>
                </w:tcPr>
                <w:p w:rsidR="008F3CE2" w:rsidRDefault="008F3CE2" w:rsidP="009413D9">
                  <w:pPr>
                    <w:jc w:val="center"/>
                    <w:rPr>
                      <w:rFonts w:ascii="Times New Roman" w:hAnsi="Times New Roman" w:cs="Times New Roman"/>
                      <w:sz w:val="20"/>
                      <w:szCs w:val="20"/>
                    </w:rPr>
                  </w:pPr>
                </w:p>
              </w:tc>
            </w:tr>
            <w:tr w:rsidR="001E7597" w:rsidRPr="001A1253" w:rsidTr="001E7597">
              <w:trPr>
                <w:trHeight w:val="748"/>
              </w:trPr>
              <w:tc>
                <w:tcPr>
                  <w:tcW w:w="392" w:type="dxa"/>
                  <w:vAlign w:val="center"/>
                </w:tcPr>
                <w:p w:rsidR="008F3CE2" w:rsidRPr="001A1253" w:rsidRDefault="008F3CE2"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w:t>
                  </w:r>
                </w:p>
              </w:tc>
              <w:tc>
                <w:tcPr>
                  <w:tcW w:w="388" w:type="dxa"/>
                  <w:vAlign w:val="center"/>
                </w:tcPr>
                <w:p w:rsidR="008F3CE2" w:rsidRDefault="008F3CE2"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117</w:t>
                  </w:r>
                </w:p>
              </w:tc>
              <w:tc>
                <w:tcPr>
                  <w:tcW w:w="1134" w:type="dxa"/>
                  <w:shd w:val="clear" w:color="auto" w:fill="auto"/>
                  <w:vAlign w:val="center"/>
                </w:tcPr>
                <w:p w:rsidR="008F3CE2" w:rsidRDefault="008F3CE2" w:rsidP="009413D9">
                  <w:pPr>
                    <w:rPr>
                      <w:rFonts w:ascii="Times New Roman" w:hAnsi="Times New Roman" w:cs="Times New Roman"/>
                      <w:sz w:val="18"/>
                      <w:szCs w:val="18"/>
                    </w:rPr>
                  </w:pPr>
                  <w:r>
                    <w:rPr>
                      <w:rFonts w:ascii="Times New Roman" w:hAnsi="Times New Roman" w:cs="Times New Roman"/>
                      <w:sz w:val="18"/>
                      <w:szCs w:val="18"/>
                    </w:rPr>
                    <w:t>«Автостанция – Юность»</w:t>
                  </w:r>
                </w:p>
              </w:tc>
              <w:tc>
                <w:tcPr>
                  <w:tcW w:w="2835" w:type="dxa"/>
                </w:tcPr>
                <w:p w:rsidR="008F3CE2" w:rsidRDefault="008F3CE2" w:rsidP="009413D9">
                  <w:pPr>
                    <w:jc w:val="both"/>
                    <w:rPr>
                      <w:rFonts w:ascii="Times New Roman" w:hAnsi="Times New Roman" w:cs="Times New Roman"/>
                      <w:sz w:val="18"/>
                      <w:szCs w:val="18"/>
                    </w:rPr>
                  </w:pPr>
                  <w:r>
                    <w:rPr>
                      <w:rFonts w:ascii="Times New Roman" w:hAnsi="Times New Roman" w:cs="Times New Roman"/>
                      <w:sz w:val="18"/>
                      <w:szCs w:val="18"/>
                    </w:rPr>
                    <w:t xml:space="preserve">Ул. Привокзальная – ул. Промышленная – поворот на ул. Пригородная – поворот в КООП «Юность» (дер. </w:t>
                  </w:r>
                  <w:proofErr w:type="spellStart"/>
                  <w:r>
                    <w:rPr>
                      <w:rFonts w:ascii="Times New Roman" w:hAnsi="Times New Roman" w:cs="Times New Roman"/>
                      <w:sz w:val="18"/>
                      <w:szCs w:val="18"/>
                    </w:rPr>
                    <w:t>Никулинки</w:t>
                  </w:r>
                  <w:proofErr w:type="spellEnd"/>
                  <w:r>
                    <w:rPr>
                      <w:rFonts w:ascii="Times New Roman" w:hAnsi="Times New Roman" w:cs="Times New Roman"/>
                      <w:sz w:val="18"/>
                      <w:szCs w:val="18"/>
                    </w:rPr>
                    <w:t>, Юность)</w:t>
                  </w:r>
                </w:p>
              </w:tc>
              <w:tc>
                <w:tcPr>
                  <w:tcW w:w="709" w:type="dxa"/>
                  <w:shd w:val="clear" w:color="auto" w:fill="auto"/>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10,2</w:t>
                  </w:r>
                </w:p>
              </w:tc>
              <w:tc>
                <w:tcPr>
                  <w:tcW w:w="1418" w:type="dxa"/>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Летний период: Ежедневно: 09.25 – 20.30, периодичность движения – 2 часа 23 минуты</w:t>
                  </w:r>
                </w:p>
              </w:tc>
              <w:tc>
                <w:tcPr>
                  <w:tcW w:w="567" w:type="dxa"/>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М3</w:t>
                  </w:r>
                </w:p>
              </w:tc>
            </w:tr>
            <w:tr w:rsidR="001E7597" w:rsidRPr="001A1253" w:rsidTr="001E7597">
              <w:trPr>
                <w:trHeight w:val="1275"/>
              </w:trPr>
              <w:tc>
                <w:tcPr>
                  <w:tcW w:w="392" w:type="dxa"/>
                  <w:vMerge w:val="restart"/>
                  <w:vAlign w:val="center"/>
                </w:tcPr>
                <w:p w:rsidR="008F3CE2" w:rsidRPr="001A1253" w:rsidRDefault="008F3CE2"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w:t>
                  </w:r>
                </w:p>
              </w:tc>
              <w:tc>
                <w:tcPr>
                  <w:tcW w:w="388" w:type="dxa"/>
                  <w:vMerge w:val="restart"/>
                  <w:vAlign w:val="center"/>
                </w:tcPr>
                <w:p w:rsidR="008F3CE2" w:rsidRDefault="008F3CE2"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118</w:t>
                  </w:r>
                </w:p>
              </w:tc>
              <w:tc>
                <w:tcPr>
                  <w:tcW w:w="1134" w:type="dxa"/>
                  <w:vMerge w:val="restart"/>
                  <w:shd w:val="clear" w:color="auto" w:fill="auto"/>
                  <w:vAlign w:val="center"/>
                </w:tcPr>
                <w:p w:rsidR="008F3CE2" w:rsidRDefault="008F3CE2" w:rsidP="009413D9">
                  <w:pPr>
                    <w:rPr>
                      <w:rFonts w:ascii="Times New Roman" w:hAnsi="Times New Roman" w:cs="Times New Roman"/>
                      <w:sz w:val="18"/>
                      <w:szCs w:val="18"/>
                    </w:rPr>
                  </w:pPr>
                  <w:r>
                    <w:rPr>
                      <w:rFonts w:ascii="Times New Roman" w:hAnsi="Times New Roman" w:cs="Times New Roman"/>
                      <w:sz w:val="18"/>
                      <w:szCs w:val="18"/>
                    </w:rPr>
                    <w:t>«Автостанция – Речицы»</w:t>
                  </w:r>
                </w:p>
              </w:tc>
              <w:tc>
                <w:tcPr>
                  <w:tcW w:w="2835" w:type="dxa"/>
                  <w:vMerge w:val="restart"/>
                </w:tcPr>
                <w:p w:rsidR="008F3CE2" w:rsidRDefault="008F3CE2" w:rsidP="009413D9">
                  <w:pPr>
                    <w:jc w:val="both"/>
                    <w:rPr>
                      <w:rFonts w:ascii="Times New Roman" w:hAnsi="Times New Roman" w:cs="Times New Roman"/>
                      <w:sz w:val="18"/>
                      <w:szCs w:val="18"/>
                    </w:rPr>
                  </w:pPr>
                </w:p>
                <w:p w:rsidR="008F3CE2" w:rsidRDefault="008F3CE2" w:rsidP="009413D9">
                  <w:pPr>
                    <w:jc w:val="both"/>
                    <w:rPr>
                      <w:rFonts w:ascii="Times New Roman" w:hAnsi="Times New Roman" w:cs="Times New Roman"/>
                      <w:sz w:val="18"/>
                      <w:szCs w:val="18"/>
                    </w:rPr>
                  </w:pPr>
                </w:p>
                <w:p w:rsidR="008F3CE2" w:rsidRDefault="008F3CE2" w:rsidP="009413D9">
                  <w:pPr>
                    <w:jc w:val="both"/>
                    <w:rPr>
                      <w:rFonts w:ascii="Times New Roman" w:hAnsi="Times New Roman" w:cs="Times New Roman"/>
                      <w:sz w:val="18"/>
                      <w:szCs w:val="18"/>
                    </w:rPr>
                  </w:pPr>
                  <w:r>
                    <w:rPr>
                      <w:rFonts w:ascii="Times New Roman" w:hAnsi="Times New Roman" w:cs="Times New Roman"/>
                      <w:sz w:val="18"/>
                      <w:szCs w:val="18"/>
                    </w:rPr>
                    <w:t>Ул. Привокзальная – ул. Промышленная – поворот на ул. Пригородную – поворот в Речицы</w:t>
                  </w:r>
                </w:p>
              </w:tc>
              <w:tc>
                <w:tcPr>
                  <w:tcW w:w="709" w:type="dxa"/>
                  <w:vMerge w:val="restart"/>
                  <w:shd w:val="clear" w:color="auto" w:fill="auto"/>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10,2</w:t>
                  </w:r>
                </w:p>
              </w:tc>
              <w:tc>
                <w:tcPr>
                  <w:tcW w:w="1418" w:type="dxa"/>
                  <w:shd w:val="clear" w:color="auto" w:fill="auto"/>
                  <w:noWrap/>
                  <w:vAlign w:val="center"/>
                </w:tcPr>
                <w:p w:rsidR="008F3CE2" w:rsidRPr="00FC3D31" w:rsidRDefault="008F3CE2" w:rsidP="009413D9">
                  <w:pPr>
                    <w:pStyle w:val="af4"/>
                    <w:jc w:val="center"/>
                    <w:rPr>
                      <w:rFonts w:ascii="Times New Roman" w:hAnsi="Times New Roman" w:cs="Times New Roman"/>
                      <w:sz w:val="20"/>
                      <w:szCs w:val="20"/>
                    </w:rPr>
                  </w:pPr>
                  <w:r w:rsidRPr="00FC3D31">
                    <w:rPr>
                      <w:rFonts w:ascii="Times New Roman" w:hAnsi="Times New Roman" w:cs="Times New Roman"/>
                      <w:sz w:val="20"/>
                      <w:szCs w:val="20"/>
                    </w:rPr>
                    <w:t>Ежедневно: 7.33 – 18.15, периодичность движения – 8 часов</w:t>
                  </w:r>
                </w:p>
              </w:tc>
              <w:tc>
                <w:tcPr>
                  <w:tcW w:w="567" w:type="dxa"/>
                  <w:vMerge w:val="restart"/>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vMerge w:val="restart"/>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М3</w:t>
                  </w:r>
                </w:p>
              </w:tc>
            </w:tr>
            <w:tr w:rsidR="001E7597" w:rsidRPr="001A1253" w:rsidTr="001E7597">
              <w:trPr>
                <w:trHeight w:val="232"/>
              </w:trPr>
              <w:tc>
                <w:tcPr>
                  <w:tcW w:w="392" w:type="dxa"/>
                  <w:vMerge/>
                  <w:vAlign w:val="center"/>
                </w:tcPr>
                <w:p w:rsidR="008F3CE2" w:rsidRDefault="008F3CE2" w:rsidP="009413D9">
                  <w:pPr>
                    <w:widowControl w:val="0"/>
                    <w:autoSpaceDE w:val="0"/>
                    <w:autoSpaceDN w:val="0"/>
                    <w:adjustRightInd w:val="0"/>
                    <w:rPr>
                      <w:rFonts w:ascii="Times New Roman" w:hAnsi="Times New Roman" w:cs="Times New Roman"/>
                      <w:sz w:val="18"/>
                      <w:szCs w:val="18"/>
                    </w:rPr>
                  </w:pPr>
                </w:p>
              </w:tc>
              <w:tc>
                <w:tcPr>
                  <w:tcW w:w="388" w:type="dxa"/>
                  <w:vMerge/>
                  <w:vAlign w:val="center"/>
                </w:tcPr>
                <w:p w:rsidR="008F3CE2" w:rsidRDefault="008F3CE2" w:rsidP="009413D9">
                  <w:pPr>
                    <w:widowControl w:val="0"/>
                    <w:autoSpaceDE w:val="0"/>
                    <w:autoSpaceDN w:val="0"/>
                    <w:adjustRightInd w:val="0"/>
                    <w:rPr>
                      <w:rFonts w:ascii="Times New Roman" w:hAnsi="Times New Roman" w:cs="Times New Roman"/>
                      <w:sz w:val="18"/>
                      <w:szCs w:val="18"/>
                    </w:rPr>
                  </w:pPr>
                </w:p>
              </w:tc>
              <w:tc>
                <w:tcPr>
                  <w:tcW w:w="1134" w:type="dxa"/>
                  <w:vMerge/>
                  <w:shd w:val="clear" w:color="auto" w:fill="auto"/>
                  <w:vAlign w:val="center"/>
                </w:tcPr>
                <w:p w:rsidR="008F3CE2" w:rsidRDefault="008F3CE2" w:rsidP="009413D9">
                  <w:pPr>
                    <w:rPr>
                      <w:rFonts w:ascii="Times New Roman" w:hAnsi="Times New Roman" w:cs="Times New Roman"/>
                      <w:sz w:val="18"/>
                      <w:szCs w:val="18"/>
                    </w:rPr>
                  </w:pPr>
                </w:p>
              </w:tc>
              <w:tc>
                <w:tcPr>
                  <w:tcW w:w="2835" w:type="dxa"/>
                  <w:vMerge/>
                </w:tcPr>
                <w:p w:rsidR="008F3CE2" w:rsidRDefault="008F3CE2" w:rsidP="009413D9">
                  <w:pPr>
                    <w:jc w:val="both"/>
                    <w:rPr>
                      <w:rFonts w:ascii="Times New Roman" w:hAnsi="Times New Roman" w:cs="Times New Roman"/>
                      <w:sz w:val="18"/>
                      <w:szCs w:val="18"/>
                    </w:rPr>
                  </w:pPr>
                </w:p>
              </w:tc>
              <w:tc>
                <w:tcPr>
                  <w:tcW w:w="709" w:type="dxa"/>
                  <w:vMerge/>
                  <w:shd w:val="clear" w:color="auto" w:fill="auto"/>
                  <w:vAlign w:val="center"/>
                </w:tcPr>
                <w:p w:rsidR="008F3CE2" w:rsidRDefault="008F3CE2" w:rsidP="009413D9">
                  <w:pPr>
                    <w:jc w:val="center"/>
                    <w:rPr>
                      <w:rFonts w:ascii="Times New Roman" w:hAnsi="Times New Roman" w:cs="Times New Roman"/>
                      <w:sz w:val="20"/>
                      <w:szCs w:val="20"/>
                    </w:rPr>
                  </w:pPr>
                </w:p>
              </w:tc>
              <w:tc>
                <w:tcPr>
                  <w:tcW w:w="1418" w:type="dxa"/>
                  <w:shd w:val="clear" w:color="auto" w:fill="auto"/>
                  <w:noWrap/>
                  <w:vAlign w:val="center"/>
                </w:tcPr>
                <w:p w:rsidR="008F3CE2" w:rsidRDefault="008F3CE2" w:rsidP="009413D9">
                  <w:pPr>
                    <w:pStyle w:val="af4"/>
                    <w:jc w:val="center"/>
                    <w:rPr>
                      <w:rFonts w:ascii="Times New Roman" w:hAnsi="Times New Roman" w:cs="Times New Roman"/>
                      <w:sz w:val="20"/>
                      <w:szCs w:val="20"/>
                    </w:rPr>
                  </w:pPr>
                  <w:r w:rsidRPr="00FC3D31">
                    <w:rPr>
                      <w:rFonts w:ascii="Times New Roman" w:hAnsi="Times New Roman" w:cs="Times New Roman"/>
                      <w:sz w:val="20"/>
                      <w:szCs w:val="20"/>
                    </w:rPr>
                    <w:t>Летний период:</w:t>
                  </w:r>
                </w:p>
                <w:p w:rsidR="008F3CE2" w:rsidRPr="00FC3D31" w:rsidRDefault="008F3CE2" w:rsidP="009413D9">
                  <w:pPr>
                    <w:pStyle w:val="af4"/>
                    <w:jc w:val="center"/>
                    <w:rPr>
                      <w:rFonts w:ascii="Times New Roman" w:hAnsi="Times New Roman" w:cs="Times New Roman"/>
                      <w:sz w:val="20"/>
                      <w:szCs w:val="20"/>
                    </w:rPr>
                  </w:pPr>
                  <w:r>
                    <w:rPr>
                      <w:rFonts w:ascii="Times New Roman" w:hAnsi="Times New Roman" w:cs="Times New Roman"/>
                      <w:sz w:val="20"/>
                      <w:szCs w:val="20"/>
                    </w:rPr>
                    <w:t>Ежедневно: 8.50 – 19.50, периодичность движения – 2 часа 21 минута</w:t>
                  </w:r>
                </w:p>
                <w:p w:rsidR="008F3CE2" w:rsidRPr="00FC3D31" w:rsidRDefault="008F3CE2" w:rsidP="009413D9">
                  <w:pPr>
                    <w:pStyle w:val="af4"/>
                    <w:jc w:val="center"/>
                    <w:rPr>
                      <w:rFonts w:ascii="Times New Roman" w:hAnsi="Times New Roman" w:cs="Times New Roman"/>
                      <w:sz w:val="20"/>
                      <w:szCs w:val="20"/>
                    </w:rPr>
                  </w:pPr>
                </w:p>
              </w:tc>
              <w:tc>
                <w:tcPr>
                  <w:tcW w:w="567" w:type="dxa"/>
                  <w:vMerge/>
                  <w:shd w:val="clear" w:color="auto" w:fill="auto"/>
                  <w:noWrap/>
                  <w:vAlign w:val="center"/>
                </w:tcPr>
                <w:p w:rsidR="008F3CE2" w:rsidRPr="001A1253" w:rsidRDefault="008F3CE2" w:rsidP="009413D9">
                  <w:pPr>
                    <w:jc w:val="center"/>
                    <w:rPr>
                      <w:rFonts w:ascii="Times New Roman" w:hAnsi="Times New Roman" w:cs="Times New Roman"/>
                      <w:sz w:val="20"/>
                      <w:szCs w:val="20"/>
                    </w:rPr>
                  </w:pPr>
                </w:p>
              </w:tc>
              <w:tc>
                <w:tcPr>
                  <w:tcW w:w="708" w:type="dxa"/>
                  <w:vMerge/>
                  <w:shd w:val="clear" w:color="auto" w:fill="auto"/>
                  <w:noWrap/>
                  <w:vAlign w:val="center"/>
                </w:tcPr>
                <w:p w:rsidR="008F3CE2" w:rsidRPr="001A1253" w:rsidRDefault="008F3CE2" w:rsidP="009413D9">
                  <w:pPr>
                    <w:jc w:val="center"/>
                    <w:rPr>
                      <w:rFonts w:ascii="Times New Roman" w:hAnsi="Times New Roman" w:cs="Times New Roman"/>
                      <w:sz w:val="20"/>
                      <w:szCs w:val="20"/>
                    </w:rPr>
                  </w:pPr>
                </w:p>
              </w:tc>
            </w:tr>
            <w:tr w:rsidR="001E7597" w:rsidRPr="001A1253" w:rsidTr="001E7597">
              <w:trPr>
                <w:trHeight w:val="232"/>
              </w:trPr>
              <w:tc>
                <w:tcPr>
                  <w:tcW w:w="392" w:type="dxa"/>
                  <w:vAlign w:val="center"/>
                </w:tcPr>
                <w:p w:rsidR="008F3CE2" w:rsidRDefault="008F3CE2"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w:t>
                  </w:r>
                </w:p>
              </w:tc>
              <w:tc>
                <w:tcPr>
                  <w:tcW w:w="388" w:type="dxa"/>
                  <w:vAlign w:val="center"/>
                </w:tcPr>
                <w:p w:rsidR="008F3CE2" w:rsidRDefault="008F3CE2" w:rsidP="009413D9">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11</w:t>
                  </w:r>
                </w:p>
              </w:tc>
              <w:tc>
                <w:tcPr>
                  <w:tcW w:w="1134" w:type="dxa"/>
                  <w:shd w:val="clear" w:color="auto" w:fill="auto"/>
                  <w:vAlign w:val="center"/>
                </w:tcPr>
                <w:p w:rsidR="008F3CE2" w:rsidRDefault="008F3CE2" w:rsidP="009413D9">
                  <w:pPr>
                    <w:rPr>
                      <w:rFonts w:ascii="Times New Roman" w:hAnsi="Times New Roman" w:cs="Times New Roman"/>
                      <w:sz w:val="18"/>
                      <w:szCs w:val="18"/>
                    </w:rPr>
                  </w:pPr>
                  <w:r>
                    <w:rPr>
                      <w:rFonts w:ascii="Times New Roman" w:hAnsi="Times New Roman" w:cs="Times New Roman"/>
                      <w:sz w:val="18"/>
                      <w:szCs w:val="18"/>
                    </w:rPr>
                    <w:t>«Гагарина – ПМК»</w:t>
                  </w:r>
                </w:p>
              </w:tc>
              <w:tc>
                <w:tcPr>
                  <w:tcW w:w="2835" w:type="dxa"/>
                </w:tcPr>
                <w:p w:rsidR="008F3CE2" w:rsidRDefault="008F3CE2" w:rsidP="009413D9">
                  <w:pPr>
                    <w:jc w:val="both"/>
                    <w:rPr>
                      <w:rFonts w:ascii="Times New Roman" w:hAnsi="Times New Roman" w:cs="Times New Roman"/>
                      <w:sz w:val="18"/>
                      <w:szCs w:val="18"/>
                    </w:rPr>
                  </w:pPr>
                </w:p>
                <w:p w:rsidR="008F3CE2" w:rsidRDefault="008F3CE2" w:rsidP="009413D9">
                  <w:pPr>
                    <w:jc w:val="both"/>
                    <w:rPr>
                      <w:rFonts w:ascii="Times New Roman" w:hAnsi="Times New Roman" w:cs="Times New Roman"/>
                      <w:sz w:val="18"/>
                      <w:szCs w:val="18"/>
                    </w:rPr>
                  </w:pPr>
                  <w:r>
                    <w:rPr>
                      <w:rFonts w:ascii="Times New Roman" w:hAnsi="Times New Roman" w:cs="Times New Roman"/>
                      <w:sz w:val="18"/>
                      <w:szCs w:val="18"/>
                    </w:rPr>
                    <w:t xml:space="preserve">г. Конаково (ул. Гагарина – ул. Набережная реки Волги – поворот на </w:t>
                  </w:r>
                  <w:proofErr w:type="spellStart"/>
                  <w:r>
                    <w:rPr>
                      <w:rFonts w:ascii="Times New Roman" w:hAnsi="Times New Roman" w:cs="Times New Roman"/>
                      <w:sz w:val="18"/>
                      <w:szCs w:val="18"/>
                    </w:rPr>
                    <w:t>пр-т</w:t>
                  </w:r>
                  <w:proofErr w:type="spellEnd"/>
                  <w:r>
                    <w:rPr>
                      <w:rFonts w:ascii="Times New Roman" w:hAnsi="Times New Roman" w:cs="Times New Roman"/>
                      <w:sz w:val="18"/>
                      <w:szCs w:val="18"/>
                    </w:rPr>
                    <w:t xml:space="preserve"> Ленина – ул. Баскакова – ул. Район завода – ул. </w:t>
                  </w:r>
                  <w:proofErr w:type="spellStart"/>
                  <w:r>
                    <w:rPr>
                      <w:rFonts w:ascii="Times New Roman" w:hAnsi="Times New Roman" w:cs="Times New Roman"/>
                      <w:sz w:val="18"/>
                      <w:szCs w:val="18"/>
                    </w:rPr>
                    <w:t>Белавинская</w:t>
                  </w:r>
                  <w:proofErr w:type="spellEnd"/>
                </w:p>
              </w:tc>
              <w:tc>
                <w:tcPr>
                  <w:tcW w:w="709" w:type="dxa"/>
                  <w:shd w:val="clear" w:color="auto" w:fill="auto"/>
                  <w:vAlign w:val="center"/>
                </w:tcPr>
                <w:p w:rsidR="008F3CE2" w:rsidRDefault="008F3CE2" w:rsidP="009413D9">
                  <w:pPr>
                    <w:jc w:val="center"/>
                    <w:rPr>
                      <w:rFonts w:ascii="Times New Roman" w:hAnsi="Times New Roman" w:cs="Times New Roman"/>
                      <w:sz w:val="20"/>
                      <w:szCs w:val="20"/>
                    </w:rPr>
                  </w:pPr>
                  <w:r>
                    <w:rPr>
                      <w:rFonts w:ascii="Times New Roman" w:hAnsi="Times New Roman" w:cs="Times New Roman"/>
                      <w:sz w:val="20"/>
                      <w:szCs w:val="20"/>
                    </w:rPr>
                    <w:t>11</w:t>
                  </w:r>
                </w:p>
              </w:tc>
              <w:tc>
                <w:tcPr>
                  <w:tcW w:w="1418" w:type="dxa"/>
                  <w:shd w:val="clear" w:color="auto" w:fill="auto"/>
                  <w:noWrap/>
                  <w:vAlign w:val="center"/>
                </w:tcPr>
                <w:p w:rsidR="008F3CE2" w:rsidRDefault="008F3CE2" w:rsidP="009413D9">
                  <w:pPr>
                    <w:pStyle w:val="af4"/>
                    <w:rPr>
                      <w:rFonts w:ascii="Times New Roman" w:hAnsi="Times New Roman" w:cs="Times New Roman"/>
                      <w:sz w:val="20"/>
                      <w:szCs w:val="20"/>
                    </w:rPr>
                  </w:pPr>
                  <w:r>
                    <w:rPr>
                      <w:rFonts w:ascii="Times New Roman" w:hAnsi="Times New Roman" w:cs="Times New Roman"/>
                      <w:sz w:val="20"/>
                      <w:szCs w:val="20"/>
                    </w:rPr>
                    <w:t>Рабочие дни: 7.10 – 18.15, периодичность движения – 20 минут.</w:t>
                  </w:r>
                </w:p>
                <w:p w:rsidR="008F3CE2" w:rsidRPr="00FC3D31" w:rsidRDefault="008F3CE2" w:rsidP="009413D9">
                  <w:pPr>
                    <w:pStyle w:val="af4"/>
                    <w:rPr>
                      <w:rFonts w:ascii="Times New Roman" w:hAnsi="Times New Roman" w:cs="Times New Roman"/>
                      <w:sz w:val="20"/>
                      <w:szCs w:val="20"/>
                    </w:rPr>
                  </w:pPr>
                  <w:r>
                    <w:rPr>
                      <w:rFonts w:ascii="Times New Roman" w:hAnsi="Times New Roman" w:cs="Times New Roman"/>
                      <w:sz w:val="20"/>
                      <w:szCs w:val="20"/>
                    </w:rPr>
                    <w:t>Суббота: 10.00 – 14.15, периодичность движения – 40 минут.</w:t>
                  </w:r>
                </w:p>
              </w:tc>
              <w:tc>
                <w:tcPr>
                  <w:tcW w:w="567" w:type="dxa"/>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shd w:val="clear" w:color="auto" w:fill="auto"/>
                  <w:noWrap/>
                  <w:vAlign w:val="center"/>
                </w:tcPr>
                <w:p w:rsidR="008F3CE2" w:rsidRPr="001A1253" w:rsidRDefault="008F3CE2" w:rsidP="009413D9">
                  <w:pPr>
                    <w:jc w:val="center"/>
                    <w:rPr>
                      <w:rFonts w:ascii="Times New Roman" w:hAnsi="Times New Roman" w:cs="Times New Roman"/>
                      <w:sz w:val="20"/>
                      <w:szCs w:val="20"/>
                    </w:rPr>
                  </w:pPr>
                  <w:r>
                    <w:rPr>
                      <w:rFonts w:ascii="Times New Roman" w:hAnsi="Times New Roman" w:cs="Times New Roman"/>
                      <w:sz w:val="20"/>
                      <w:szCs w:val="20"/>
                    </w:rPr>
                    <w:t>М2</w:t>
                  </w:r>
                </w:p>
              </w:tc>
            </w:tr>
          </w:tbl>
          <w:p w:rsidR="00B052EB" w:rsidRPr="00B052EB" w:rsidRDefault="00B052EB" w:rsidP="009821B8">
            <w:pPr>
              <w:rPr>
                <w:rFonts w:ascii="Times New Roman" w:hAnsi="Times New Roman" w:cs="Times New Roman"/>
                <w:sz w:val="18"/>
                <w:szCs w:val="18"/>
              </w:rPr>
            </w:pP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Style w:val="a5"/>
                <w:rFonts w:ascii="Times New Roman" w:hAnsi="Times New Roman" w:cs="Times New Roman"/>
                <w:b w:val="0"/>
                <w:sz w:val="20"/>
                <w:szCs w:val="20"/>
              </w:rPr>
            </w:pPr>
            <w:r w:rsidRPr="00B052EB">
              <w:rPr>
                <w:rStyle w:val="a5"/>
                <w:rFonts w:ascii="Times New Roman" w:hAnsi="Times New Roman" w:cs="Times New Roman"/>
                <w:b w:val="0"/>
                <w:sz w:val="20"/>
                <w:szCs w:val="20"/>
              </w:rPr>
              <w:lastRenderedPageBreak/>
              <w:t>5</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Style w:val="a5"/>
                <w:rFonts w:ascii="Times New Roman" w:hAnsi="Times New Roman" w:cs="Times New Roman"/>
                <w:sz w:val="20"/>
                <w:szCs w:val="20"/>
                <w:lang w:val="ru-RU"/>
              </w:rPr>
            </w:pPr>
            <w:r w:rsidRPr="00B052EB">
              <w:rPr>
                <w:rStyle w:val="a5"/>
                <w:rFonts w:ascii="Times New Roman" w:hAnsi="Times New Roman" w:cs="Times New Roman"/>
                <w:sz w:val="20"/>
                <w:szCs w:val="20"/>
                <w:lang w:val="ru-RU"/>
              </w:rPr>
              <w:t>Срок, на который заключается договор, дата начала перевозок</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Fonts w:ascii="Times New Roman" w:hAnsi="Times New Roman" w:cs="Times New Roman"/>
                <w:sz w:val="20"/>
                <w:szCs w:val="20"/>
              </w:rPr>
              <w:t>5 (пять) лет с момента заключения дого</w:t>
            </w:r>
            <w:r w:rsidR="00A46111">
              <w:rPr>
                <w:rFonts w:ascii="Times New Roman" w:hAnsi="Times New Roman" w:cs="Times New Roman"/>
                <w:sz w:val="20"/>
                <w:szCs w:val="20"/>
              </w:rPr>
              <w:t xml:space="preserve">вора. Дата начала перевозок -  </w:t>
            </w:r>
            <w:r w:rsidRPr="00B052EB">
              <w:rPr>
                <w:rFonts w:ascii="Times New Roman" w:hAnsi="Times New Roman" w:cs="Times New Roman"/>
                <w:sz w:val="20"/>
                <w:szCs w:val="20"/>
              </w:rPr>
              <w:t>3</w:t>
            </w:r>
            <w:r w:rsidR="00A46111">
              <w:rPr>
                <w:rFonts w:ascii="Times New Roman" w:hAnsi="Times New Roman" w:cs="Times New Roman"/>
                <w:sz w:val="20"/>
                <w:szCs w:val="20"/>
              </w:rPr>
              <w:t>0.12</w:t>
            </w:r>
            <w:r w:rsidRPr="00B052EB">
              <w:rPr>
                <w:rFonts w:ascii="Times New Roman" w:hAnsi="Times New Roman" w:cs="Times New Roman"/>
                <w:sz w:val="20"/>
                <w:szCs w:val="20"/>
              </w:rPr>
              <w:t>.2015 г.</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6</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Style w:val="a5"/>
                <w:rFonts w:ascii="Times New Roman" w:hAnsi="Times New Roman" w:cs="Times New Roman"/>
                <w:sz w:val="20"/>
                <w:szCs w:val="20"/>
                <w:lang w:val="ru-RU"/>
              </w:rPr>
              <w:t xml:space="preserve">Документы и информация, входящие в состав конкурсной заявки на участие в </w:t>
            </w:r>
            <w:r w:rsidRPr="00B052EB">
              <w:rPr>
                <w:rStyle w:val="a5"/>
                <w:rFonts w:ascii="Times New Roman" w:hAnsi="Times New Roman" w:cs="Times New Roman"/>
                <w:sz w:val="20"/>
                <w:szCs w:val="20"/>
                <w:lang w:val="ru-RU"/>
              </w:rPr>
              <w:lastRenderedPageBreak/>
              <w:t>конкурсе</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lastRenderedPageBreak/>
              <w:t>Для участия в Конкурсе претендент представляют конкурсную заявку, в состав которой должны входить:</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1) заявление </w:t>
            </w:r>
            <w:r w:rsidRPr="00B052EB">
              <w:rPr>
                <w:rFonts w:ascii="Times New Roman" w:hAnsi="Times New Roman" w:cs="Times New Roman"/>
                <w:sz w:val="20"/>
                <w:szCs w:val="20"/>
              </w:rPr>
              <w:t>по форме, указанной в приложении №1 к конкурсной документации</w:t>
            </w:r>
            <w:r w:rsidRPr="00B052EB">
              <w:rPr>
                <w:rFonts w:ascii="Times New Roman" w:hAnsi="Times New Roman" w:cs="Times New Roman"/>
                <w:bCs/>
                <w:sz w:val="20"/>
                <w:szCs w:val="20"/>
              </w:rPr>
              <w:t>;</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2)конкурсное предложение</w:t>
            </w:r>
            <w:r w:rsidRPr="00B052EB">
              <w:rPr>
                <w:rFonts w:ascii="Times New Roman" w:hAnsi="Times New Roman" w:cs="Times New Roman"/>
                <w:sz w:val="20"/>
                <w:szCs w:val="20"/>
              </w:rPr>
              <w:t xml:space="preserve"> по форме, указанной в приложении №2 к конкурсной документации</w:t>
            </w:r>
            <w:r w:rsidRPr="00B052EB">
              <w:rPr>
                <w:rFonts w:ascii="Times New Roman" w:hAnsi="Times New Roman" w:cs="Times New Roman"/>
                <w:bCs/>
                <w:sz w:val="20"/>
                <w:szCs w:val="20"/>
              </w:rPr>
              <w:t>;</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3) выписка из Единого государственного реестра юридических лиц (для юридических лиц) </w:t>
            </w:r>
            <w:r w:rsidRPr="00B052EB">
              <w:rPr>
                <w:rFonts w:ascii="Times New Roman" w:hAnsi="Times New Roman" w:cs="Times New Roman"/>
                <w:bCs/>
                <w:sz w:val="20"/>
                <w:szCs w:val="20"/>
              </w:rPr>
              <w:lastRenderedPageBreak/>
              <w:t>или Единого государственного реестра индивидуальных предпринимателей (для индивидуальных предпринимателей), полученная не ранее чем за 6 месяцев до даты окончания срока подачи конкурсных заявок (оригинал или нотариально заверенная копия);</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4) копия учредительных документов - для юридических лиц;</w:t>
            </w:r>
          </w:p>
          <w:p w:rsidR="00B052EB" w:rsidRPr="00B052EB" w:rsidRDefault="00A46111" w:rsidP="009821B8">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Cs/>
                <w:sz w:val="20"/>
                <w:szCs w:val="20"/>
              </w:rPr>
              <w:t>5</w:t>
            </w:r>
            <w:r w:rsidR="00B052EB" w:rsidRPr="00B052EB">
              <w:rPr>
                <w:rFonts w:ascii="Times New Roman" w:hAnsi="Times New Roman" w:cs="Times New Roman"/>
                <w:bCs/>
                <w:sz w:val="20"/>
                <w:szCs w:val="20"/>
              </w:rPr>
              <w:t>) копия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B052EB" w:rsidRPr="00B052EB" w:rsidRDefault="00A46111" w:rsidP="009821B8">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Cs/>
                <w:sz w:val="20"/>
                <w:szCs w:val="20"/>
              </w:rPr>
              <w:t>6</w:t>
            </w:r>
            <w:r w:rsidR="00B052EB" w:rsidRPr="00B052EB">
              <w:rPr>
                <w:rFonts w:ascii="Times New Roman" w:hAnsi="Times New Roman" w:cs="Times New Roman"/>
                <w:bCs/>
                <w:sz w:val="20"/>
                <w:szCs w:val="20"/>
              </w:rPr>
              <w:t>)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w:t>
            </w:r>
            <w:r>
              <w:rPr>
                <w:rFonts w:ascii="Times New Roman" w:hAnsi="Times New Roman" w:cs="Times New Roman"/>
                <w:bCs/>
                <w:sz w:val="20"/>
                <w:szCs w:val="20"/>
              </w:rPr>
              <w:t>и претендента без доверенности.</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 В случае, если от имени претендента действует иное лицо, конкурсная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или уполномоченным этим руководителем лицом, либо нотариально заверенную копию такой доверенности (для физических лиц). В случае, если указанная доверенность подписана лицом, уполномоченным руководителем претендента, конкурсная заявка на участие в конкурсе должна содержать также документ, подтверждающий полномочия такого лица;</w:t>
            </w:r>
          </w:p>
          <w:p w:rsidR="00B052EB" w:rsidRPr="00B052EB" w:rsidRDefault="00A46111" w:rsidP="009821B8">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Cs/>
                <w:sz w:val="20"/>
                <w:szCs w:val="20"/>
              </w:rPr>
              <w:t>7</w:t>
            </w:r>
            <w:r w:rsidR="00B052EB" w:rsidRPr="00B052EB">
              <w:rPr>
                <w:rFonts w:ascii="Times New Roman" w:hAnsi="Times New Roman" w:cs="Times New Roman"/>
                <w:bCs/>
                <w:sz w:val="20"/>
                <w:szCs w:val="20"/>
              </w:rPr>
              <w:t>) копии документов, подтверждающих наличие у претендента на праве собственности или ином законном основании на весь период действия Договора транспортных средств, планируемых к использованию для осуществления пассажирских перевозок по лоту, согласно поданной конкурсной заявке, в том числе резервных транспортных средств. В подтверждение претендентом предоставляются на каждое транспортное средство копия паспорта транспортного средства, копия договора обязательного страхования гражданской ответственности владельца транспортного средства, документы, подтверждающие одобрение типа транспортного средства, документы на право владения или пользования транспортным средством на весь период действия Договора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 В случае предоставления договора аренды на транспортное средство, находящееся в лизинге, претендент предоставляет также письменное согласие лизингодателя.</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Документом, подтверждающим одобрение типа транспортного средства, является паспорт транспортного средства, содержащий ссылку на номер одобрения типа транспортного средства, либо, в случае отсутствия указанной отметки в паспорте транспортного средства, сертификат одобрения типа транспортного средства, выданный в Российской Федерации. </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Транспортное средство может быть заявлено для осуществления перевозок пассажиров и багажа автомобильным транспортом общего пользования по маршрутам регулярных перевозок только одним претендентом.</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Транспортное средство должно соответствовать по конструкции и техническому состоянию требованиям нормативных документов и завода-изготовителя; </w:t>
            </w:r>
          </w:p>
          <w:p w:rsidR="00B052EB" w:rsidRPr="00B052EB" w:rsidRDefault="00A46111" w:rsidP="009821B8">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Cs/>
                <w:sz w:val="20"/>
                <w:szCs w:val="20"/>
              </w:rPr>
              <w:t>8</w:t>
            </w:r>
            <w:r w:rsidR="00B052EB" w:rsidRPr="00B052EB">
              <w:rPr>
                <w:rFonts w:ascii="Times New Roman" w:hAnsi="Times New Roman" w:cs="Times New Roman"/>
                <w:bCs/>
                <w:sz w:val="20"/>
                <w:szCs w:val="20"/>
              </w:rPr>
              <w:t xml:space="preserve">) опись представленных документов, подписанную претендентом или его представителем, </w:t>
            </w:r>
            <w:r w:rsidR="00B052EB" w:rsidRPr="00B052EB">
              <w:rPr>
                <w:rFonts w:ascii="Times New Roman" w:hAnsi="Times New Roman" w:cs="Times New Roman"/>
                <w:sz w:val="20"/>
                <w:szCs w:val="20"/>
              </w:rPr>
              <w:t>по форме, указанной в приложении №3 к конкурсной документации</w:t>
            </w:r>
            <w:r w:rsidR="00B052EB" w:rsidRPr="00B052EB">
              <w:rPr>
                <w:rFonts w:ascii="Times New Roman" w:hAnsi="Times New Roman" w:cs="Times New Roman"/>
                <w:bCs/>
                <w:sz w:val="20"/>
                <w:szCs w:val="20"/>
              </w:rPr>
              <w:t>.</w:t>
            </w:r>
          </w:p>
          <w:p w:rsidR="00B052EB" w:rsidRPr="00B052EB" w:rsidRDefault="00A46111" w:rsidP="009821B8">
            <w:pPr>
              <w:autoSpaceDE w:val="0"/>
              <w:autoSpaceDN w:val="0"/>
              <w:adjustRightInd w:val="0"/>
              <w:jc w:val="both"/>
              <w:outlineLvl w:val="1"/>
              <w:rPr>
                <w:rFonts w:ascii="Times New Roman" w:hAnsi="Times New Roman" w:cs="Times New Roman"/>
                <w:bCs/>
                <w:sz w:val="20"/>
                <w:szCs w:val="20"/>
              </w:rPr>
            </w:pPr>
            <w:r>
              <w:rPr>
                <w:rFonts w:ascii="Times New Roman" w:hAnsi="Times New Roman" w:cs="Times New Roman"/>
                <w:bCs/>
                <w:sz w:val="20"/>
                <w:szCs w:val="20"/>
              </w:rPr>
              <w:t xml:space="preserve"> </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lastRenderedPageBreak/>
              <w:t>7</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Style w:val="a5"/>
                <w:rFonts w:ascii="Times New Roman" w:hAnsi="Times New Roman" w:cs="Times New Roman"/>
                <w:sz w:val="20"/>
                <w:szCs w:val="20"/>
                <w:lang w:val="ru-RU"/>
              </w:rPr>
              <w:t>Требования к оформлению конкурсных заявок на участие в конкурсе</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szCs w:val="20"/>
              </w:rPr>
              <w:t>Конкурсные заявки на участие в конкурсе подаются в письменной форме.</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Документы, указанные в пункте 6 Информационной карты Конкурса, должны быть </w:t>
            </w:r>
            <w:r w:rsidRPr="00B052EB">
              <w:rPr>
                <w:rFonts w:ascii="Times New Roman" w:hAnsi="Times New Roman" w:cs="Times New Roman"/>
                <w:bCs/>
                <w:sz w:val="20"/>
                <w:szCs w:val="20"/>
              </w:rPr>
              <w:lastRenderedPageBreak/>
              <w:t>оформлены следующим образом:</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а) все листы конкурсной заявки должны быть прошиты и пронумерованы, скреплены печатью (для индивидуального предпринимателя - в случае наличия) и подписью претендента. Соблюдение претендентом указанных требований означает, что информация и документы, входящие в состав конкурсной заявки на участие в Конкурсе, поданы от имени претендента и он несет ответственность за подлинность и достоверность этих информации и документов. При этом ненадлежащее исполнение претендентом требования о том, что все листы конкурсной заявки должны быть пронумерованы, не является основанием для отказа в допуске к участию в Конкурсе;</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б) запечатаны в отдельный конверт. Запечатанный конверт представляется претендентом Организатору Конкурса по адресу, указанному в </w:t>
            </w:r>
            <w:r w:rsidRPr="00B052EB">
              <w:rPr>
                <w:rFonts w:ascii="Times New Roman" w:hAnsi="Times New Roman" w:cs="Times New Roman"/>
                <w:sz w:val="20"/>
              </w:rPr>
              <w:t xml:space="preserve">Информационной карте </w:t>
            </w:r>
            <w:r w:rsidRPr="00B052EB">
              <w:rPr>
                <w:rFonts w:ascii="Times New Roman" w:hAnsi="Times New Roman" w:cs="Times New Roman"/>
                <w:bCs/>
                <w:sz w:val="20"/>
                <w:szCs w:val="20"/>
              </w:rPr>
              <w:t>Конкурса</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Документы, указанные в пункте 6  Информационной карты Конкурса, должны быть сложены в последовательности, перечисленной в пункте 6 Информационной карты Конкурса, и иметь сквозную нумерацию.</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На конверте, в котором представляются документы для участия в Конкурсе, должна содержаться информация о заявляемом лоте и наименовании маршрута(</w:t>
            </w:r>
            <w:proofErr w:type="spellStart"/>
            <w:r w:rsidRPr="00B052EB">
              <w:rPr>
                <w:rFonts w:ascii="Times New Roman" w:hAnsi="Times New Roman" w:cs="Times New Roman"/>
                <w:bCs/>
                <w:sz w:val="20"/>
                <w:szCs w:val="20"/>
              </w:rPr>
              <w:t>ов</w:t>
            </w:r>
            <w:proofErr w:type="spellEnd"/>
            <w:r w:rsidRPr="00B052EB">
              <w:rPr>
                <w:rFonts w:ascii="Times New Roman" w:hAnsi="Times New Roman" w:cs="Times New Roman"/>
                <w:bCs/>
                <w:sz w:val="20"/>
                <w:szCs w:val="20"/>
              </w:rPr>
              <w:t>) регулярных перевозок.</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Конверт должен быть адресован Организатору Конкурса по адресу, указанному в </w:t>
            </w:r>
            <w:r w:rsidRPr="00B052EB">
              <w:rPr>
                <w:rFonts w:ascii="Times New Roman" w:hAnsi="Times New Roman" w:cs="Times New Roman"/>
                <w:sz w:val="20"/>
              </w:rPr>
              <w:t>Информационной карте</w:t>
            </w:r>
            <w:r w:rsidRPr="00B052EB">
              <w:rPr>
                <w:rFonts w:ascii="Times New Roman" w:hAnsi="Times New Roman" w:cs="Times New Roman"/>
                <w:bCs/>
                <w:sz w:val="20"/>
                <w:szCs w:val="20"/>
              </w:rPr>
              <w:t xml:space="preserve">. Претенденты вправе указать на конверте адрес, по которому будет выслана конкурсная заявка в случае отмены Конкурса. </w:t>
            </w:r>
          </w:p>
          <w:p w:rsidR="00B052EB" w:rsidRPr="00B052EB" w:rsidRDefault="00B052EB" w:rsidP="009821B8">
            <w:pPr>
              <w:pStyle w:val="a3"/>
              <w:spacing w:before="0" w:beforeAutospacing="0" w:after="0" w:afterAutospacing="0"/>
              <w:rPr>
                <w:sz w:val="20"/>
              </w:rPr>
            </w:pPr>
            <w:r w:rsidRPr="00B052EB">
              <w:rPr>
                <w:sz w:val="20"/>
              </w:rPr>
              <w:t>Конкурсная заявка на участие в Конкурсе, все документы и корреспонденция между организатором конкурса и претендентом, относящиеся к конкурсной заявке, должны быть составлены на русском языке. Любые вспомогательные документы и печатные материалы, представленные претенденты, могут быть написаны на другом языке, если такие материалы сопровождаются точным переводом на русский язык, и в таком случае в целях интерпретации заявки такой перевод будет превалировать.</w:t>
            </w:r>
          </w:p>
          <w:p w:rsidR="00B052EB" w:rsidRPr="00B052EB" w:rsidRDefault="00B052EB" w:rsidP="009821B8">
            <w:pPr>
              <w:pStyle w:val="a3"/>
              <w:spacing w:before="0" w:beforeAutospacing="0" w:after="0" w:afterAutospacing="0"/>
              <w:rPr>
                <w:sz w:val="20"/>
              </w:rPr>
            </w:pPr>
            <w:r w:rsidRPr="00B052EB">
              <w:rPr>
                <w:sz w:val="20"/>
              </w:rPr>
              <w:t>Никакие исправления не имеют силу, за исключением тех случаев, когда они завизированы лицом, подписывающим конкурсную заявку на участие в Конкурсе, и скреплены официальной печатью претендента.</w:t>
            </w:r>
          </w:p>
          <w:p w:rsidR="00B052EB" w:rsidRPr="00B052EB" w:rsidRDefault="00B052EB" w:rsidP="009821B8">
            <w:pPr>
              <w:pStyle w:val="a3"/>
              <w:spacing w:before="0" w:beforeAutospacing="0" w:after="0" w:afterAutospacing="0"/>
              <w:rPr>
                <w:sz w:val="20"/>
              </w:rPr>
            </w:pPr>
            <w:r w:rsidRPr="00B052EB">
              <w:rPr>
                <w:sz w:val="20"/>
              </w:rPr>
              <w:t>При составлении конкурсной заявки на участие в конкурсе претендентами должны приниматься общепринятые обозначения и наименования в соответствии с требованиями действующих нормативных документов.</w:t>
            </w:r>
          </w:p>
          <w:p w:rsidR="00B052EB" w:rsidRPr="00B052EB" w:rsidRDefault="00B052EB" w:rsidP="009821B8">
            <w:pPr>
              <w:pStyle w:val="a3"/>
              <w:spacing w:before="0" w:beforeAutospacing="0" w:after="0" w:afterAutospacing="0"/>
              <w:rPr>
                <w:sz w:val="20"/>
              </w:rPr>
            </w:pPr>
            <w:r w:rsidRPr="00B052EB">
              <w:rPr>
                <w:sz w:val="20"/>
              </w:rPr>
              <w:t>Сведения, которые содержатся в конкурсных заявках на участие в Конкурсе, не должны допускать двусмысленных толкований.</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sz w:val="20"/>
              </w:rPr>
              <w:t>Все формы, представляемые Претендентом в составе конкурсной заявки на участие в Конкурсе, должны быть заполнены по всем пунктам.</w:t>
            </w:r>
          </w:p>
          <w:p w:rsidR="00B052EB" w:rsidRPr="00B052EB" w:rsidRDefault="00B052EB" w:rsidP="009821B8">
            <w:pPr>
              <w:pStyle w:val="a3"/>
              <w:spacing w:before="0" w:beforeAutospacing="0" w:after="0" w:afterAutospacing="0"/>
              <w:rPr>
                <w:sz w:val="20"/>
              </w:rPr>
            </w:pPr>
            <w:r w:rsidRPr="00B052EB">
              <w:rPr>
                <w:sz w:val="20"/>
              </w:rPr>
              <w:t>Все документы, входящие в состав конкурсной заявки на участие в конкурсе, должны быть четко напечатаны.</w:t>
            </w:r>
          </w:p>
          <w:p w:rsidR="00B052EB" w:rsidRPr="00B052EB" w:rsidRDefault="00B052EB" w:rsidP="009821B8">
            <w:pPr>
              <w:pStyle w:val="3"/>
              <w:numPr>
                <w:ilvl w:val="0"/>
                <w:numId w:val="0"/>
              </w:numPr>
              <w:jc w:val="both"/>
              <w:rPr>
                <w:sz w:val="20"/>
                <w:szCs w:val="20"/>
              </w:rPr>
            </w:pPr>
            <w:r w:rsidRPr="00B052EB">
              <w:rPr>
                <w:sz w:val="20"/>
                <w:szCs w:val="20"/>
              </w:rPr>
              <w:t>Заявление на участие в конкурсе по форме, указанной в приложении №1 к конкурсной документации и конкурсное предложение по форме, указанной в приложении №2 к конкурсной документации подаются как на бумажном носителе, так и на электронном носителе (в формате *.</w:t>
            </w:r>
            <w:proofErr w:type="spellStart"/>
            <w:r w:rsidRPr="00B052EB">
              <w:rPr>
                <w:sz w:val="20"/>
                <w:szCs w:val="20"/>
              </w:rPr>
              <w:t>doc</w:t>
            </w:r>
            <w:proofErr w:type="spellEnd"/>
            <w:r w:rsidRPr="00B052EB">
              <w:rPr>
                <w:sz w:val="20"/>
                <w:szCs w:val="20"/>
              </w:rPr>
              <w:t xml:space="preserve">). </w:t>
            </w:r>
            <w:r w:rsidRPr="00B052EB">
              <w:rPr>
                <w:sz w:val="20"/>
                <w:szCs w:val="20"/>
                <w:u w:val="single"/>
              </w:rPr>
              <w:t>Диск с записью заявки должен быть вложен в конверт</w:t>
            </w:r>
            <w:r w:rsidRPr="00B052EB">
              <w:rPr>
                <w:sz w:val="20"/>
                <w:szCs w:val="20"/>
              </w:rPr>
              <w:t xml:space="preserve">. </w:t>
            </w:r>
            <w:r w:rsidRPr="00B052EB">
              <w:rPr>
                <w:i/>
                <w:sz w:val="20"/>
                <w:szCs w:val="20"/>
              </w:rPr>
              <w:t>(Непредставление данной информации на электронном носителе не является основанием для отклонения заявки на участие в конкурсе).</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lastRenderedPageBreak/>
              <w:t>8</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Style w:val="a5"/>
                <w:rFonts w:ascii="Times New Roman" w:hAnsi="Times New Roman" w:cs="Times New Roman"/>
                <w:sz w:val="20"/>
                <w:szCs w:val="20"/>
                <w:lang w:val="ru-RU"/>
              </w:rPr>
              <w:t>Срок и место подачи конкурсных заявок на участие в конкурс</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pStyle w:val="a4"/>
              <w:rPr>
                <w:sz w:val="20"/>
                <w:szCs w:val="20"/>
              </w:rPr>
            </w:pPr>
            <w:r w:rsidRPr="00B052EB">
              <w:rPr>
                <w:b/>
                <w:sz w:val="20"/>
                <w:szCs w:val="20"/>
              </w:rPr>
              <w:t xml:space="preserve">Дата начала подачи конкурсных заявок и документов на участие в конкурсе: </w:t>
            </w:r>
            <w:r w:rsidR="00933D1F">
              <w:rPr>
                <w:sz w:val="20"/>
                <w:szCs w:val="20"/>
              </w:rPr>
              <w:t>18.11</w:t>
            </w:r>
            <w:r w:rsidRPr="00B052EB">
              <w:rPr>
                <w:sz w:val="20"/>
                <w:szCs w:val="20"/>
              </w:rPr>
              <w:t>.2015 года</w:t>
            </w:r>
          </w:p>
          <w:p w:rsidR="00B052EB" w:rsidRPr="00B052EB" w:rsidRDefault="00B052EB" w:rsidP="009821B8">
            <w:pPr>
              <w:pStyle w:val="a4"/>
              <w:rPr>
                <w:sz w:val="20"/>
                <w:szCs w:val="20"/>
              </w:rPr>
            </w:pPr>
            <w:r w:rsidRPr="00B052EB">
              <w:rPr>
                <w:b/>
                <w:sz w:val="20"/>
                <w:szCs w:val="20"/>
              </w:rPr>
              <w:t>Дата и время окончания подачи конкурсных заявок и документов на участие в конкурсе</w:t>
            </w:r>
            <w:r w:rsidRPr="00B052EB">
              <w:rPr>
                <w:sz w:val="20"/>
                <w:szCs w:val="20"/>
              </w:rPr>
              <w:t>: до 10 ча</w:t>
            </w:r>
            <w:r w:rsidR="00C33AB6">
              <w:rPr>
                <w:sz w:val="20"/>
                <w:szCs w:val="20"/>
              </w:rPr>
              <w:t>с. 00 мин. (время московское) 21.12</w:t>
            </w:r>
            <w:r w:rsidRPr="00B052EB">
              <w:rPr>
                <w:sz w:val="20"/>
                <w:szCs w:val="20"/>
              </w:rPr>
              <w:t>.2015г.</w:t>
            </w:r>
          </w:p>
          <w:p w:rsidR="00B052EB" w:rsidRPr="00B052EB" w:rsidRDefault="00B052EB" w:rsidP="009821B8">
            <w:pPr>
              <w:pStyle w:val="2"/>
              <w:numPr>
                <w:ilvl w:val="0"/>
                <w:numId w:val="0"/>
              </w:numPr>
              <w:rPr>
                <w:b/>
                <w:sz w:val="20"/>
                <w:szCs w:val="20"/>
              </w:rPr>
            </w:pPr>
            <w:r w:rsidRPr="00B052EB">
              <w:rPr>
                <w:b/>
                <w:sz w:val="20"/>
                <w:szCs w:val="20"/>
              </w:rPr>
              <w:t>Место подачи конкурсных заявок:</w:t>
            </w:r>
          </w:p>
          <w:p w:rsidR="00C33AB6" w:rsidRDefault="00C33AB6" w:rsidP="00C33AB6">
            <w:pPr>
              <w:jc w:val="both"/>
              <w:rPr>
                <w:rFonts w:ascii="Times New Roman" w:eastAsia="Calibri" w:hAnsi="Times New Roman" w:cs="Times New Roman"/>
                <w:b/>
                <w:sz w:val="20"/>
                <w:szCs w:val="20"/>
              </w:rPr>
            </w:pPr>
            <w:r>
              <w:rPr>
                <w:sz w:val="20"/>
                <w:szCs w:val="20"/>
              </w:rPr>
              <w:t xml:space="preserve"> </w:t>
            </w:r>
            <w:r w:rsidRPr="00C33AB6">
              <w:rPr>
                <w:rStyle w:val="a5"/>
                <w:rFonts w:ascii="Times New Roman" w:hAnsi="Times New Roman" w:cs="Times New Roman"/>
                <w:sz w:val="20"/>
                <w:szCs w:val="20"/>
                <w:lang w:val="ru-RU"/>
              </w:rPr>
              <w:t xml:space="preserve">Место подачи конкурсных заявок </w:t>
            </w:r>
            <w:r w:rsidRPr="00C33AB6">
              <w:rPr>
                <w:rFonts w:ascii="Times New Roman" w:hAnsi="Times New Roman" w:cs="Times New Roman"/>
                <w:b/>
                <w:sz w:val="20"/>
                <w:szCs w:val="20"/>
              </w:rPr>
              <w:t>и документов на участие в конкурсе</w:t>
            </w:r>
            <w:r w:rsidRPr="00C33AB6">
              <w:rPr>
                <w:rStyle w:val="a5"/>
                <w:rFonts w:ascii="Times New Roman" w:hAnsi="Times New Roman" w:cs="Times New Roman"/>
                <w:sz w:val="20"/>
                <w:szCs w:val="20"/>
                <w:lang w:val="ru-RU"/>
              </w:rPr>
              <w:t xml:space="preserve">: </w:t>
            </w:r>
            <w:r w:rsidRPr="00C33AB6">
              <w:rPr>
                <w:rFonts w:ascii="Times New Roman" w:hAnsi="Times New Roman" w:cs="Times New Roman"/>
                <w:sz w:val="20"/>
                <w:szCs w:val="20"/>
              </w:rPr>
              <w:t xml:space="preserve">171252, г. Конаково, ул. Энергетиков, д. 31а, </w:t>
            </w:r>
            <w:proofErr w:type="spellStart"/>
            <w:r w:rsidRPr="00C33AB6">
              <w:rPr>
                <w:rFonts w:ascii="Times New Roman" w:hAnsi="Times New Roman" w:cs="Times New Roman"/>
                <w:sz w:val="20"/>
                <w:szCs w:val="20"/>
              </w:rPr>
              <w:t>каб</w:t>
            </w:r>
            <w:proofErr w:type="spellEnd"/>
            <w:r w:rsidRPr="00C33AB6">
              <w:rPr>
                <w:rFonts w:ascii="Times New Roman" w:hAnsi="Times New Roman" w:cs="Times New Roman"/>
                <w:sz w:val="20"/>
                <w:szCs w:val="20"/>
              </w:rPr>
              <w:t xml:space="preserve">. 207 - </w:t>
            </w:r>
            <w:r w:rsidRPr="00C33AB6">
              <w:rPr>
                <w:rFonts w:ascii="Times New Roman" w:eastAsia="Calibri" w:hAnsi="Times New Roman" w:cs="Times New Roman"/>
                <w:b/>
                <w:sz w:val="20"/>
                <w:szCs w:val="20"/>
              </w:rPr>
              <w:t>отдел муниципального заказа МКУ «ЦАР» МО «Городское поселение город Конаково»</w:t>
            </w:r>
            <w:r>
              <w:rPr>
                <w:rFonts w:ascii="Times New Roman" w:eastAsia="Calibri" w:hAnsi="Times New Roman" w:cs="Times New Roman"/>
                <w:b/>
                <w:sz w:val="20"/>
                <w:szCs w:val="20"/>
              </w:rPr>
              <w:t>.</w:t>
            </w:r>
          </w:p>
          <w:p w:rsidR="00C33AB6" w:rsidRPr="001A1253" w:rsidRDefault="00C33AB6" w:rsidP="00C33AB6">
            <w:pPr>
              <w:pStyle w:val="2"/>
              <w:numPr>
                <w:ilvl w:val="0"/>
                <w:numId w:val="0"/>
              </w:numPr>
              <w:jc w:val="both"/>
              <w:rPr>
                <w:i/>
                <w:sz w:val="20"/>
                <w:szCs w:val="20"/>
              </w:rPr>
            </w:pPr>
            <w:r w:rsidRPr="001A1253">
              <w:rPr>
                <w:i/>
                <w:sz w:val="20"/>
                <w:szCs w:val="20"/>
              </w:rPr>
              <w:t>Конкурсные заявки на участие в конкурсе принимаются ежедневно в течение срока подачи заявок (кроме субботы, воскресенья и празднич</w:t>
            </w:r>
            <w:r>
              <w:rPr>
                <w:i/>
                <w:sz w:val="20"/>
                <w:szCs w:val="20"/>
              </w:rPr>
              <w:t>ных дней) с 09:00 до 13:00, с 14:00 до 17</w:t>
            </w:r>
            <w:r w:rsidRPr="001A1253">
              <w:rPr>
                <w:i/>
                <w:sz w:val="20"/>
                <w:szCs w:val="20"/>
              </w:rPr>
              <w:t xml:space="preserve">:00 </w:t>
            </w:r>
            <w:r>
              <w:rPr>
                <w:i/>
                <w:sz w:val="20"/>
                <w:szCs w:val="20"/>
              </w:rPr>
              <w:t xml:space="preserve"> </w:t>
            </w:r>
            <w:r w:rsidRPr="001A1253">
              <w:rPr>
                <w:i/>
                <w:sz w:val="20"/>
                <w:szCs w:val="20"/>
              </w:rPr>
              <w:t xml:space="preserve"> (по московскому времени).</w:t>
            </w:r>
          </w:p>
          <w:p w:rsidR="00C33AB6" w:rsidRPr="001A1253" w:rsidRDefault="00C33AB6" w:rsidP="00C33AB6">
            <w:pPr>
              <w:pStyle w:val="2"/>
              <w:numPr>
                <w:ilvl w:val="0"/>
                <w:numId w:val="0"/>
              </w:numPr>
              <w:jc w:val="both"/>
              <w:rPr>
                <w:i/>
                <w:color w:val="000000"/>
                <w:sz w:val="20"/>
                <w:szCs w:val="20"/>
              </w:rPr>
            </w:pPr>
            <w:r w:rsidRPr="001A1253">
              <w:rPr>
                <w:i/>
                <w:sz w:val="20"/>
                <w:szCs w:val="20"/>
              </w:rPr>
              <w:t xml:space="preserve">Конкурсные заявки на </w:t>
            </w:r>
            <w:r w:rsidRPr="001A1253">
              <w:rPr>
                <w:i/>
                <w:color w:val="000000"/>
                <w:sz w:val="20"/>
                <w:szCs w:val="20"/>
              </w:rPr>
              <w:t xml:space="preserve">участие в конкурсе могут быть поданы Претендентом на заседании </w:t>
            </w:r>
            <w:r>
              <w:rPr>
                <w:i/>
                <w:color w:val="000000"/>
                <w:sz w:val="20"/>
                <w:szCs w:val="20"/>
              </w:rPr>
              <w:t xml:space="preserve"> </w:t>
            </w:r>
            <w:r w:rsidRPr="001A1253">
              <w:rPr>
                <w:i/>
                <w:color w:val="000000"/>
                <w:sz w:val="20"/>
                <w:szCs w:val="20"/>
              </w:rPr>
              <w:lastRenderedPageBreak/>
              <w:t>конкурсной комиссии непосредственно до вскрытия конвертов с конкурсными заявками на участие в конкурсе после объявления присутствующим о возможности подать, изменить или отозвать поданные конкурсные заявки.</w:t>
            </w:r>
          </w:p>
          <w:p w:rsidR="00B052EB" w:rsidRPr="00B052EB" w:rsidRDefault="00B052EB" w:rsidP="009821B8">
            <w:pPr>
              <w:pStyle w:val="2"/>
              <w:numPr>
                <w:ilvl w:val="0"/>
                <w:numId w:val="0"/>
              </w:numPr>
              <w:jc w:val="both"/>
              <w:rPr>
                <w:i/>
                <w:sz w:val="20"/>
                <w:szCs w:val="20"/>
              </w:rPr>
            </w:pP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lastRenderedPageBreak/>
              <w:t>9</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Style w:val="a5"/>
                <w:rFonts w:ascii="Times New Roman" w:hAnsi="Times New Roman" w:cs="Times New Roman"/>
                <w:sz w:val="20"/>
                <w:szCs w:val="20"/>
                <w:lang w:val="ru-RU"/>
              </w:rPr>
              <w:t>Дата, время и место вскрытия конвертов с конкурсными заявками и документами на участие в конкурсе</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1D7FB0" w:rsidRDefault="001D7FB0" w:rsidP="009821B8">
            <w:pPr>
              <w:jc w:val="both"/>
              <w:rPr>
                <w:rStyle w:val="a5"/>
                <w:rFonts w:ascii="Times New Roman" w:hAnsi="Times New Roman" w:cs="Times New Roman"/>
                <w:b w:val="0"/>
                <w:bCs w:val="0"/>
                <w:sz w:val="20"/>
                <w:szCs w:val="20"/>
                <w:lang w:val="ru-RU" w:eastAsia="ru-RU"/>
              </w:rPr>
            </w:pPr>
            <w:r>
              <w:rPr>
                <w:rFonts w:ascii="Times New Roman" w:hAnsi="Times New Roman" w:cs="Times New Roman"/>
                <w:sz w:val="20"/>
                <w:szCs w:val="20"/>
              </w:rPr>
              <w:t>21.12</w:t>
            </w:r>
            <w:r w:rsidR="00B052EB" w:rsidRPr="00B052EB">
              <w:rPr>
                <w:rFonts w:ascii="Times New Roman" w:hAnsi="Times New Roman" w:cs="Times New Roman"/>
                <w:sz w:val="20"/>
                <w:szCs w:val="20"/>
              </w:rPr>
              <w:t>.2015г. в 10 час. 00 мин. (время московское)</w:t>
            </w:r>
          </w:p>
          <w:p w:rsidR="00B052EB" w:rsidRPr="00B052EB" w:rsidRDefault="00B052EB" w:rsidP="009821B8">
            <w:pPr>
              <w:jc w:val="both"/>
              <w:rPr>
                <w:rFonts w:ascii="Times New Roman" w:hAnsi="Times New Roman" w:cs="Times New Roman"/>
                <w:sz w:val="20"/>
                <w:szCs w:val="20"/>
              </w:rPr>
            </w:pPr>
            <w:r w:rsidRPr="00B052EB">
              <w:rPr>
                <w:rStyle w:val="a5"/>
                <w:rFonts w:ascii="Times New Roman" w:hAnsi="Times New Roman" w:cs="Times New Roman"/>
                <w:sz w:val="20"/>
                <w:szCs w:val="20"/>
                <w:lang w:val="ru-RU"/>
              </w:rPr>
              <w:t>Место вскрытия конвертов:</w:t>
            </w:r>
          </w:p>
          <w:p w:rsidR="00B052EB" w:rsidRPr="00B052EB" w:rsidRDefault="001D7FB0" w:rsidP="009821B8">
            <w:pPr>
              <w:jc w:val="both"/>
              <w:rPr>
                <w:rFonts w:ascii="Times New Roman" w:hAnsi="Times New Roman" w:cs="Times New Roman"/>
                <w:sz w:val="20"/>
                <w:szCs w:val="20"/>
              </w:rPr>
            </w:pPr>
            <w:r>
              <w:rPr>
                <w:rFonts w:ascii="Times New Roman" w:hAnsi="Times New Roman" w:cs="Times New Roman"/>
                <w:sz w:val="20"/>
                <w:szCs w:val="20"/>
              </w:rPr>
              <w:t xml:space="preserve"> </w:t>
            </w:r>
            <w:r w:rsidRPr="00C33AB6">
              <w:rPr>
                <w:rFonts w:ascii="Times New Roman" w:hAnsi="Times New Roman" w:cs="Times New Roman"/>
                <w:sz w:val="20"/>
                <w:szCs w:val="20"/>
              </w:rPr>
              <w:t xml:space="preserve">171252, г. Конаково, ул. Энергетиков, д. 31а, </w:t>
            </w:r>
            <w:proofErr w:type="spellStart"/>
            <w:r w:rsidRPr="00C33AB6">
              <w:rPr>
                <w:rFonts w:ascii="Times New Roman" w:hAnsi="Times New Roman" w:cs="Times New Roman"/>
                <w:sz w:val="20"/>
                <w:szCs w:val="20"/>
              </w:rPr>
              <w:t>каб</w:t>
            </w:r>
            <w:proofErr w:type="spellEnd"/>
            <w:r w:rsidRPr="00C33AB6">
              <w:rPr>
                <w:rFonts w:ascii="Times New Roman" w:hAnsi="Times New Roman" w:cs="Times New Roman"/>
                <w:sz w:val="20"/>
                <w:szCs w:val="20"/>
              </w:rPr>
              <w:t>. 207</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10</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Style w:val="a5"/>
                <w:rFonts w:ascii="Times New Roman" w:hAnsi="Times New Roman" w:cs="Times New Roman"/>
                <w:sz w:val="20"/>
                <w:szCs w:val="20"/>
                <w:lang w:val="ru-RU"/>
              </w:rPr>
            </w:pPr>
            <w:r w:rsidRPr="00B052EB">
              <w:rPr>
                <w:rStyle w:val="a5"/>
                <w:rFonts w:ascii="Times New Roman" w:hAnsi="Times New Roman" w:cs="Times New Roman"/>
                <w:sz w:val="20"/>
                <w:szCs w:val="20"/>
                <w:lang w:val="ru-RU"/>
              </w:rPr>
              <w:t>Дата и место заседания комиссии по допуску к осмотру транспортных средств</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D7FB0" w:rsidRPr="001D7FB0" w:rsidRDefault="001D7FB0" w:rsidP="001D7FB0">
            <w:pPr>
              <w:jc w:val="both"/>
              <w:rPr>
                <w:rFonts w:ascii="Times New Roman" w:hAnsi="Times New Roman" w:cs="Times New Roman"/>
                <w:sz w:val="20"/>
                <w:szCs w:val="20"/>
              </w:rPr>
            </w:pPr>
            <w:r>
              <w:rPr>
                <w:rFonts w:ascii="Times New Roman" w:hAnsi="Times New Roman" w:cs="Times New Roman"/>
                <w:sz w:val="20"/>
                <w:szCs w:val="20"/>
              </w:rPr>
              <w:t xml:space="preserve"> </w:t>
            </w:r>
            <w:r w:rsidRPr="001D7FB0">
              <w:rPr>
                <w:rStyle w:val="a5"/>
                <w:rFonts w:ascii="Times New Roman" w:hAnsi="Times New Roman" w:cs="Times New Roman"/>
                <w:b w:val="0"/>
                <w:sz w:val="20"/>
                <w:szCs w:val="20"/>
                <w:lang w:val="ru-RU"/>
              </w:rPr>
              <w:t>22 декабря 2015 г.,</w:t>
            </w:r>
            <w:r w:rsidRPr="001D7FB0">
              <w:rPr>
                <w:rStyle w:val="a5"/>
                <w:rFonts w:ascii="Times New Roman" w:hAnsi="Times New Roman" w:cs="Times New Roman"/>
                <w:sz w:val="20"/>
                <w:szCs w:val="20"/>
                <w:lang w:val="ru-RU"/>
              </w:rPr>
              <w:t xml:space="preserve"> </w:t>
            </w:r>
            <w:r w:rsidRPr="001D7FB0">
              <w:rPr>
                <w:rFonts w:ascii="Times New Roman" w:hAnsi="Times New Roman" w:cs="Times New Roman"/>
                <w:sz w:val="20"/>
                <w:szCs w:val="20"/>
              </w:rPr>
              <w:t xml:space="preserve">171252, г. Конаково, ул. Энергетиков, д. 31а, </w:t>
            </w:r>
            <w:proofErr w:type="spellStart"/>
            <w:r w:rsidRPr="001D7FB0">
              <w:rPr>
                <w:rFonts w:ascii="Times New Roman" w:hAnsi="Times New Roman" w:cs="Times New Roman"/>
                <w:sz w:val="20"/>
                <w:szCs w:val="20"/>
              </w:rPr>
              <w:t>каб</w:t>
            </w:r>
            <w:proofErr w:type="spellEnd"/>
            <w:r w:rsidRPr="001D7FB0">
              <w:rPr>
                <w:rFonts w:ascii="Times New Roman" w:hAnsi="Times New Roman" w:cs="Times New Roman"/>
                <w:sz w:val="20"/>
                <w:szCs w:val="20"/>
              </w:rPr>
              <w:t xml:space="preserve">. 207.  </w:t>
            </w:r>
          </w:p>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szCs w:val="20"/>
              </w:rPr>
              <w:t xml:space="preserve"> </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11</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Style w:val="a5"/>
                <w:rFonts w:ascii="Times New Roman" w:hAnsi="Times New Roman" w:cs="Times New Roman"/>
                <w:sz w:val="20"/>
                <w:szCs w:val="20"/>
                <w:lang w:val="ru-RU"/>
              </w:rPr>
              <w:t xml:space="preserve">Дата, время и место осмотра транспортных средств </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FF343A" w:rsidP="009821B8">
            <w:pPr>
              <w:jc w:val="both"/>
              <w:rPr>
                <w:rFonts w:ascii="Times New Roman" w:hAnsi="Times New Roman" w:cs="Times New Roman"/>
                <w:sz w:val="20"/>
                <w:szCs w:val="20"/>
              </w:rPr>
            </w:pPr>
            <w:r>
              <w:rPr>
                <w:rFonts w:ascii="Times New Roman" w:hAnsi="Times New Roman" w:cs="Times New Roman"/>
                <w:sz w:val="20"/>
                <w:szCs w:val="20"/>
              </w:rPr>
              <w:t>В течение 2 дней (24 и 25</w:t>
            </w:r>
            <w:r w:rsidR="001D7FB0">
              <w:rPr>
                <w:rFonts w:ascii="Times New Roman" w:hAnsi="Times New Roman" w:cs="Times New Roman"/>
                <w:sz w:val="20"/>
                <w:szCs w:val="20"/>
              </w:rPr>
              <w:t xml:space="preserve"> декабря</w:t>
            </w:r>
            <w:r w:rsidR="00B052EB" w:rsidRPr="00B052EB">
              <w:rPr>
                <w:rFonts w:ascii="Times New Roman" w:hAnsi="Times New Roman" w:cs="Times New Roman"/>
                <w:sz w:val="20"/>
                <w:szCs w:val="20"/>
              </w:rPr>
              <w:t xml:space="preserve"> 2015 года с 10-00 часов). </w:t>
            </w:r>
          </w:p>
          <w:p w:rsidR="00B052EB" w:rsidRPr="00B052EB" w:rsidRDefault="00B052EB" w:rsidP="009821B8">
            <w:pPr>
              <w:jc w:val="both"/>
              <w:rPr>
                <w:rFonts w:ascii="Times New Roman" w:hAnsi="Times New Roman" w:cs="Times New Roman"/>
                <w:sz w:val="20"/>
                <w:szCs w:val="20"/>
              </w:rPr>
            </w:pPr>
            <w:r w:rsidRPr="00B052EB">
              <w:rPr>
                <w:rStyle w:val="a5"/>
                <w:rFonts w:ascii="Times New Roman" w:hAnsi="Times New Roman" w:cs="Times New Roman"/>
                <w:sz w:val="20"/>
                <w:szCs w:val="20"/>
                <w:lang w:val="ru-RU"/>
              </w:rPr>
              <w:t>Место осмотра транспортных средств</w:t>
            </w:r>
            <w:r w:rsidRPr="00B052EB">
              <w:rPr>
                <w:rFonts w:ascii="Times New Roman" w:hAnsi="Times New Roman" w:cs="Times New Roman"/>
                <w:sz w:val="20"/>
                <w:szCs w:val="20"/>
              </w:rPr>
              <w:t xml:space="preserve">: </w:t>
            </w:r>
          </w:p>
          <w:p w:rsidR="00B052EB" w:rsidRPr="00B052EB" w:rsidRDefault="00FF343A" w:rsidP="009821B8">
            <w:pPr>
              <w:jc w:val="both"/>
              <w:rPr>
                <w:rFonts w:ascii="Times New Roman" w:hAnsi="Times New Roman" w:cs="Times New Roman"/>
                <w:sz w:val="20"/>
                <w:szCs w:val="20"/>
              </w:rPr>
            </w:pPr>
            <w:r>
              <w:rPr>
                <w:rFonts w:ascii="Times New Roman" w:hAnsi="Times New Roman" w:cs="Times New Roman"/>
                <w:sz w:val="20"/>
                <w:szCs w:val="20"/>
              </w:rPr>
              <w:t xml:space="preserve"> по месту нахождения транспортных средств Претендента (в случае нахождения указанных средств на территории города Конаково) или по адресу:  171251, г. Конаково</w:t>
            </w:r>
            <w:r w:rsidRPr="001A1253">
              <w:rPr>
                <w:rFonts w:ascii="Times New Roman" w:hAnsi="Times New Roman" w:cs="Times New Roman"/>
                <w:sz w:val="20"/>
                <w:szCs w:val="20"/>
              </w:rPr>
              <w:t xml:space="preserve">, ул. </w:t>
            </w:r>
            <w:proofErr w:type="spellStart"/>
            <w:r>
              <w:rPr>
                <w:rFonts w:ascii="Times New Roman" w:hAnsi="Times New Roman" w:cs="Times New Roman"/>
                <w:sz w:val="20"/>
                <w:szCs w:val="20"/>
              </w:rPr>
              <w:t>Белавинская</w:t>
            </w:r>
            <w:proofErr w:type="spellEnd"/>
            <w:r>
              <w:rPr>
                <w:rFonts w:ascii="Times New Roman" w:hAnsi="Times New Roman" w:cs="Times New Roman"/>
                <w:sz w:val="20"/>
                <w:szCs w:val="20"/>
              </w:rPr>
              <w:t>, 63 (территория МУП «КХ</w:t>
            </w:r>
            <w:r w:rsidRPr="001A1253">
              <w:rPr>
                <w:rFonts w:ascii="Times New Roman" w:hAnsi="Times New Roman" w:cs="Times New Roman"/>
                <w:sz w:val="20"/>
                <w:szCs w:val="20"/>
              </w:rPr>
              <w:t xml:space="preserve">»). </w:t>
            </w:r>
            <w:r w:rsidR="00B052EB" w:rsidRPr="00B052EB">
              <w:rPr>
                <w:rFonts w:ascii="Times New Roman" w:hAnsi="Times New Roman" w:cs="Times New Roman"/>
                <w:sz w:val="20"/>
                <w:szCs w:val="20"/>
              </w:rPr>
              <w:t xml:space="preserve"> Лицу, предоставляющему транспортные средства на осмотр и водителям при себе необходимо иметь документы, удостоверяющие личность и свидетельства о регистрации транспортных средств.</w:t>
            </w:r>
          </w:p>
          <w:p w:rsidR="00B052EB" w:rsidRPr="00B052EB" w:rsidRDefault="00FF343A" w:rsidP="009821B8">
            <w:pPr>
              <w:jc w:val="both"/>
              <w:rPr>
                <w:rFonts w:ascii="Times New Roman" w:hAnsi="Times New Roman" w:cs="Times New Roman"/>
                <w:sz w:val="20"/>
                <w:szCs w:val="20"/>
              </w:rPr>
            </w:pPr>
            <w:r>
              <w:rPr>
                <w:rFonts w:ascii="Times New Roman" w:hAnsi="Times New Roman" w:cs="Times New Roman"/>
                <w:sz w:val="20"/>
                <w:szCs w:val="20"/>
              </w:rPr>
              <w:t>В течение 1 рабочего дня</w:t>
            </w:r>
            <w:r w:rsidR="00B052EB" w:rsidRPr="00B052EB">
              <w:rPr>
                <w:rFonts w:ascii="Times New Roman" w:hAnsi="Times New Roman" w:cs="Times New Roman"/>
                <w:sz w:val="20"/>
                <w:szCs w:val="20"/>
              </w:rPr>
              <w:t>, следующих за днем подписания протокола допуска к осмотру транспортных средств, Претендентам, подавшим конкурсные заявки на участие в Конкурсе и допущенным к осмотру транспортных средств, и Претендентам, подавшим конкурсные заявки на участие в Конкурсе и не допущенным к участию в Конкурсе, направляются уведомления по адресам, указанным в заявлениях на участие в конкурсе, о принятых конкурсной комиссией решениях.</w:t>
            </w:r>
          </w:p>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szCs w:val="20"/>
              </w:rPr>
              <w:t xml:space="preserve">Сведения о конкретной дате и времени осмотра транспортных средств каждого Претендента, допущенного к осмотру, будут направлены Организатором Конкурса данным Претендентам по адресам, указанным в заявлениях на участие в конкурсе, а также будут размещены </w:t>
            </w:r>
            <w:r w:rsidR="00FF343A">
              <w:rPr>
                <w:rFonts w:ascii="Times New Roman" w:hAnsi="Times New Roman" w:cs="Times New Roman"/>
                <w:sz w:val="20"/>
                <w:szCs w:val="20"/>
              </w:rPr>
              <w:t xml:space="preserve">на официальном сайте в течение 1 рабочего дня, </w:t>
            </w:r>
            <w:r w:rsidR="00813DB4">
              <w:rPr>
                <w:rFonts w:ascii="Times New Roman" w:hAnsi="Times New Roman" w:cs="Times New Roman"/>
                <w:sz w:val="20"/>
                <w:szCs w:val="20"/>
              </w:rPr>
              <w:t>следующего</w:t>
            </w:r>
            <w:r w:rsidRPr="00B052EB">
              <w:rPr>
                <w:rFonts w:ascii="Times New Roman" w:hAnsi="Times New Roman" w:cs="Times New Roman"/>
                <w:sz w:val="20"/>
                <w:szCs w:val="20"/>
              </w:rPr>
              <w:t xml:space="preserve"> за днем подписания протокола допуска к осмотру транспортных средств.</w:t>
            </w:r>
          </w:p>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szCs w:val="20"/>
              </w:rPr>
              <w:t>Претендент, допущенный к осмотру транспортных средств, обязан обеспечить наличие и возможность осмотра транспортных средств, указанных в конкурсной заявке, по месту осмотра транспортных средств и в сроки, установленные в вышеуказанном уведомлении.</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12</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Style w:val="a5"/>
                <w:rFonts w:ascii="Times New Roman" w:hAnsi="Times New Roman" w:cs="Times New Roman"/>
                <w:sz w:val="20"/>
                <w:szCs w:val="20"/>
                <w:lang w:val="ru-RU"/>
              </w:rPr>
            </w:pPr>
            <w:r w:rsidRPr="00B052EB">
              <w:rPr>
                <w:rStyle w:val="a5"/>
                <w:rFonts w:ascii="Times New Roman" w:hAnsi="Times New Roman" w:cs="Times New Roman"/>
                <w:sz w:val="20"/>
                <w:szCs w:val="20"/>
                <w:lang w:val="ru-RU"/>
              </w:rPr>
              <w:t>Дата и место заседания комиссии по допуску к участию в Конкурсе</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813DB4" w:rsidP="009821B8">
            <w:pPr>
              <w:jc w:val="both"/>
              <w:rPr>
                <w:rFonts w:ascii="Times New Roman" w:hAnsi="Times New Roman" w:cs="Times New Roman"/>
                <w:sz w:val="20"/>
                <w:szCs w:val="20"/>
              </w:rPr>
            </w:pPr>
            <w:r>
              <w:rPr>
                <w:rFonts w:ascii="Times New Roman" w:hAnsi="Times New Roman" w:cs="Times New Roman"/>
                <w:sz w:val="20"/>
                <w:szCs w:val="20"/>
              </w:rPr>
              <w:t>28 декабря</w:t>
            </w:r>
            <w:r w:rsidR="00B052EB" w:rsidRPr="00B052EB">
              <w:rPr>
                <w:rFonts w:ascii="Times New Roman" w:hAnsi="Times New Roman" w:cs="Times New Roman"/>
                <w:sz w:val="20"/>
                <w:szCs w:val="20"/>
              </w:rPr>
              <w:t xml:space="preserve"> 2015 года </w:t>
            </w:r>
          </w:p>
          <w:p w:rsidR="00B052EB" w:rsidRPr="00B052EB" w:rsidRDefault="00B052EB" w:rsidP="009821B8">
            <w:pPr>
              <w:jc w:val="both"/>
              <w:rPr>
                <w:rFonts w:ascii="Times New Roman" w:hAnsi="Times New Roman" w:cs="Times New Roman"/>
                <w:sz w:val="20"/>
                <w:szCs w:val="20"/>
              </w:rPr>
            </w:pPr>
            <w:r w:rsidRPr="00B052EB">
              <w:rPr>
                <w:rStyle w:val="a5"/>
                <w:rFonts w:ascii="Times New Roman" w:hAnsi="Times New Roman" w:cs="Times New Roman"/>
                <w:sz w:val="20"/>
                <w:szCs w:val="20"/>
                <w:lang w:val="ru-RU"/>
              </w:rPr>
              <w:t>Место  заседания комиссии по допуску к участию в Конкурсе:</w:t>
            </w:r>
          </w:p>
          <w:p w:rsidR="00B052EB" w:rsidRPr="00B052EB" w:rsidRDefault="00813DB4" w:rsidP="009821B8">
            <w:pPr>
              <w:jc w:val="both"/>
              <w:rPr>
                <w:rFonts w:ascii="Times New Roman" w:hAnsi="Times New Roman" w:cs="Times New Roman"/>
                <w:sz w:val="20"/>
                <w:szCs w:val="20"/>
              </w:rPr>
            </w:pPr>
            <w:r>
              <w:rPr>
                <w:rFonts w:ascii="Times New Roman" w:hAnsi="Times New Roman" w:cs="Times New Roman"/>
                <w:sz w:val="20"/>
                <w:szCs w:val="20"/>
              </w:rPr>
              <w:t xml:space="preserve"> </w:t>
            </w:r>
            <w:r w:rsidRPr="001D7FB0">
              <w:rPr>
                <w:rFonts w:ascii="Times New Roman" w:hAnsi="Times New Roman" w:cs="Times New Roman"/>
                <w:sz w:val="20"/>
                <w:szCs w:val="20"/>
              </w:rPr>
              <w:t xml:space="preserve">171252, г. Конаково, ул. Энергетиков, д. 31а, </w:t>
            </w:r>
            <w:proofErr w:type="spellStart"/>
            <w:r w:rsidRPr="001D7FB0">
              <w:rPr>
                <w:rFonts w:ascii="Times New Roman" w:hAnsi="Times New Roman" w:cs="Times New Roman"/>
                <w:sz w:val="20"/>
                <w:szCs w:val="20"/>
              </w:rPr>
              <w:t>каб</w:t>
            </w:r>
            <w:proofErr w:type="spellEnd"/>
            <w:r w:rsidRPr="001D7FB0">
              <w:rPr>
                <w:rFonts w:ascii="Times New Roman" w:hAnsi="Times New Roman" w:cs="Times New Roman"/>
                <w:sz w:val="20"/>
                <w:szCs w:val="20"/>
              </w:rPr>
              <w:t xml:space="preserve">. 207.  </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13</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Style w:val="a5"/>
                <w:rFonts w:ascii="Times New Roman" w:hAnsi="Times New Roman" w:cs="Times New Roman"/>
                <w:sz w:val="20"/>
                <w:szCs w:val="20"/>
                <w:lang w:val="ru-RU"/>
              </w:rPr>
              <w:t xml:space="preserve">Дата, время и место  оценки и сопоставления конкурсных заявок </w:t>
            </w:r>
            <w:r w:rsidRPr="00B052EB">
              <w:rPr>
                <w:rStyle w:val="a5"/>
                <w:rFonts w:ascii="Times New Roman" w:hAnsi="Times New Roman" w:cs="Times New Roman"/>
                <w:sz w:val="20"/>
                <w:szCs w:val="20"/>
                <w:lang w:val="ru-RU"/>
              </w:rPr>
              <w:lastRenderedPageBreak/>
              <w:t>участников конкурса</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530E16" w:rsidP="009821B8">
            <w:pPr>
              <w:jc w:val="both"/>
              <w:rPr>
                <w:rFonts w:ascii="Times New Roman" w:hAnsi="Times New Roman" w:cs="Times New Roman"/>
                <w:sz w:val="20"/>
                <w:szCs w:val="20"/>
              </w:rPr>
            </w:pPr>
            <w:r>
              <w:rPr>
                <w:rFonts w:ascii="Times New Roman" w:hAnsi="Times New Roman" w:cs="Times New Roman"/>
                <w:sz w:val="20"/>
                <w:szCs w:val="20"/>
              </w:rPr>
              <w:lastRenderedPageBreak/>
              <w:t>29 декабря</w:t>
            </w:r>
            <w:r w:rsidR="00B052EB" w:rsidRPr="00B052EB">
              <w:rPr>
                <w:rFonts w:ascii="Times New Roman" w:hAnsi="Times New Roman" w:cs="Times New Roman"/>
                <w:sz w:val="20"/>
                <w:szCs w:val="20"/>
              </w:rPr>
              <w:t xml:space="preserve"> 2015 года  10-00 часов (время московское)</w:t>
            </w:r>
          </w:p>
          <w:p w:rsidR="00B052EB" w:rsidRPr="00B052EB" w:rsidRDefault="00B052EB" w:rsidP="009821B8">
            <w:pPr>
              <w:jc w:val="both"/>
              <w:rPr>
                <w:rFonts w:ascii="Times New Roman" w:hAnsi="Times New Roman" w:cs="Times New Roman"/>
                <w:sz w:val="20"/>
                <w:szCs w:val="20"/>
              </w:rPr>
            </w:pPr>
            <w:r w:rsidRPr="00B052EB">
              <w:rPr>
                <w:rStyle w:val="a5"/>
                <w:rFonts w:ascii="Times New Roman" w:hAnsi="Times New Roman" w:cs="Times New Roman"/>
                <w:sz w:val="20"/>
                <w:szCs w:val="20"/>
                <w:lang w:val="ru-RU"/>
              </w:rPr>
              <w:t>Место  оценки и сопоставления конкурсных заявок участников конкурса:</w:t>
            </w:r>
          </w:p>
          <w:p w:rsidR="00530E16" w:rsidRPr="001D7FB0" w:rsidRDefault="00530E16" w:rsidP="00530E1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1D7FB0">
              <w:rPr>
                <w:rFonts w:ascii="Times New Roman" w:hAnsi="Times New Roman" w:cs="Times New Roman"/>
                <w:sz w:val="20"/>
                <w:szCs w:val="20"/>
              </w:rPr>
              <w:t xml:space="preserve">171252, г. Конаково, ул. Энергетиков, д. 31а, </w:t>
            </w:r>
            <w:proofErr w:type="spellStart"/>
            <w:r w:rsidRPr="001D7FB0">
              <w:rPr>
                <w:rFonts w:ascii="Times New Roman" w:hAnsi="Times New Roman" w:cs="Times New Roman"/>
                <w:sz w:val="20"/>
                <w:szCs w:val="20"/>
              </w:rPr>
              <w:t>каб</w:t>
            </w:r>
            <w:proofErr w:type="spellEnd"/>
            <w:r w:rsidRPr="001D7FB0">
              <w:rPr>
                <w:rFonts w:ascii="Times New Roman" w:hAnsi="Times New Roman" w:cs="Times New Roman"/>
                <w:sz w:val="20"/>
                <w:szCs w:val="20"/>
              </w:rPr>
              <w:t xml:space="preserve">. 207.  </w:t>
            </w:r>
          </w:p>
          <w:p w:rsidR="00B052EB" w:rsidRPr="00B052EB" w:rsidRDefault="00B052EB" w:rsidP="009821B8">
            <w:pPr>
              <w:jc w:val="both"/>
              <w:rPr>
                <w:rFonts w:ascii="Times New Roman" w:hAnsi="Times New Roman" w:cs="Times New Roman"/>
                <w:sz w:val="20"/>
                <w:szCs w:val="20"/>
              </w:rPr>
            </w:pP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lastRenderedPageBreak/>
              <w:t>14</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Style w:val="a5"/>
                <w:rFonts w:ascii="Times New Roman" w:hAnsi="Times New Roman" w:cs="Times New Roman"/>
                <w:sz w:val="20"/>
                <w:szCs w:val="20"/>
                <w:lang w:val="ru-RU"/>
              </w:rPr>
            </w:pPr>
            <w:r w:rsidRPr="00B052EB">
              <w:rPr>
                <w:rFonts w:ascii="Times New Roman" w:hAnsi="Times New Roman" w:cs="Times New Roman"/>
                <w:b/>
                <w:bCs/>
                <w:sz w:val="20"/>
                <w:szCs w:val="20"/>
              </w:rPr>
              <w:t>Порядок предоставления разъяснений положений конкурсной документации</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autoSpaceDE w:val="0"/>
              <w:autoSpaceDN w:val="0"/>
              <w:adjustRightInd w:val="0"/>
              <w:jc w:val="both"/>
              <w:rPr>
                <w:rFonts w:ascii="Times New Roman" w:hAnsi="Times New Roman" w:cs="Times New Roman"/>
                <w:sz w:val="20"/>
                <w:szCs w:val="20"/>
              </w:rPr>
            </w:pPr>
            <w:r w:rsidRPr="00B052EB">
              <w:rPr>
                <w:rFonts w:ascii="Times New Roman" w:hAnsi="Times New Roman" w:cs="Times New Roman"/>
                <w:sz w:val="20"/>
                <w:szCs w:val="20"/>
              </w:rPr>
              <w:t>Любой претендент на участие в Конкурсе вправе направить в письменной форме запрос о даче разъяснений положений конкурсной документации. В течение четырех рабочих дней с даты поступления указанного запроса претенденту на участие в Конкурсе направляются в письменной форме разъяснения положений конкурсной документации, если указанный запрос поступил не позднее чем за пять дней до даты окончания срока подачи заявок на участие в открытом конкурсе.</w:t>
            </w:r>
          </w:p>
          <w:p w:rsidR="00B052EB" w:rsidRPr="00B052EB" w:rsidRDefault="00B052EB" w:rsidP="009821B8">
            <w:pPr>
              <w:autoSpaceDE w:val="0"/>
              <w:autoSpaceDN w:val="0"/>
              <w:adjustRightInd w:val="0"/>
              <w:jc w:val="both"/>
              <w:rPr>
                <w:rFonts w:ascii="Times New Roman" w:hAnsi="Times New Roman" w:cs="Times New Roman"/>
                <w:sz w:val="20"/>
                <w:szCs w:val="20"/>
              </w:rPr>
            </w:pPr>
            <w:r w:rsidRPr="00B052EB">
              <w:rPr>
                <w:rFonts w:ascii="Times New Roman" w:hAnsi="Times New Roman" w:cs="Times New Roman"/>
                <w:sz w:val="20"/>
                <w:szCs w:val="20"/>
              </w:rPr>
              <w:t xml:space="preserve">В течение одного рабочего дня с даты направления разъяснений положений конкурсной документации такие разъяснения размещаются на официальном сайте с указанием предмета запроса, но без указания лица, от которого поступил запрос. </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Style w:val="a5"/>
                <w:rFonts w:ascii="Times New Roman" w:hAnsi="Times New Roman" w:cs="Times New Roman"/>
                <w:b w:val="0"/>
                <w:sz w:val="20"/>
                <w:szCs w:val="20"/>
              </w:rPr>
            </w:pPr>
            <w:r w:rsidRPr="00B052EB">
              <w:rPr>
                <w:rStyle w:val="a5"/>
                <w:rFonts w:ascii="Times New Roman" w:hAnsi="Times New Roman" w:cs="Times New Roman"/>
                <w:b w:val="0"/>
                <w:sz w:val="20"/>
                <w:szCs w:val="20"/>
              </w:rPr>
              <w:t>15</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Style w:val="a5"/>
                <w:rFonts w:ascii="Times New Roman" w:hAnsi="Times New Roman" w:cs="Times New Roman"/>
                <w:sz w:val="20"/>
                <w:szCs w:val="20"/>
                <w:lang w:val="ru-RU"/>
              </w:rPr>
            </w:pPr>
            <w:r w:rsidRPr="00B052EB">
              <w:rPr>
                <w:rStyle w:val="a5"/>
                <w:rFonts w:ascii="Times New Roman" w:hAnsi="Times New Roman" w:cs="Times New Roman"/>
                <w:sz w:val="20"/>
                <w:szCs w:val="20"/>
                <w:lang w:val="ru-RU"/>
              </w:rPr>
              <w:t xml:space="preserve">Порядок и срок отзыва конкурсных заявок. </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b/>
                <w:i/>
                <w:sz w:val="20"/>
                <w:szCs w:val="20"/>
              </w:rPr>
            </w:pPr>
            <w:r w:rsidRPr="00B052EB">
              <w:rPr>
                <w:rFonts w:ascii="Times New Roman" w:hAnsi="Times New Roman" w:cs="Times New Roman"/>
                <w:b/>
                <w:i/>
                <w:sz w:val="20"/>
                <w:szCs w:val="20"/>
              </w:rPr>
              <w:t>Порядок и срок отзыва заявок на участие в конкурсе:</w:t>
            </w:r>
          </w:p>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szCs w:val="20"/>
              </w:rPr>
              <w:t xml:space="preserve">Претендент вправе отозвать свою заявку до истечения срока подачи заявок, указанного в </w:t>
            </w:r>
            <w:r w:rsidRPr="00B052EB">
              <w:rPr>
                <w:rFonts w:ascii="Times New Roman" w:hAnsi="Times New Roman" w:cs="Times New Roman"/>
                <w:i/>
                <w:sz w:val="20"/>
                <w:szCs w:val="20"/>
              </w:rPr>
              <w:t>п. 8 Информационной карты конкурса</w:t>
            </w:r>
            <w:r w:rsidRPr="00B052EB">
              <w:rPr>
                <w:rFonts w:ascii="Times New Roman" w:hAnsi="Times New Roman" w:cs="Times New Roman"/>
                <w:sz w:val="20"/>
                <w:szCs w:val="20"/>
              </w:rPr>
              <w:t>, или непосредственно перед вскрытием конвертов с заявками на участие в конкурсе после объявления городской конкурсной комиссией о возможности подачи заявок на участие в конкурсе, изменения или отзыва поданных заявок на участие в конкурсе.</w:t>
            </w:r>
          </w:p>
          <w:p w:rsidR="00B052EB" w:rsidRPr="00B052EB" w:rsidRDefault="00B052EB" w:rsidP="009821B8">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В случае отзыва претендентом конкурсной заявки до окончания срока приема конкурсных заявок предложение считается </w:t>
            </w:r>
            <w:proofErr w:type="spellStart"/>
            <w:r w:rsidRPr="00B052EB">
              <w:rPr>
                <w:rFonts w:ascii="Times New Roman" w:hAnsi="Times New Roman" w:cs="Times New Roman"/>
                <w:sz w:val="20"/>
                <w:szCs w:val="20"/>
              </w:rPr>
              <w:t>неподанным</w:t>
            </w:r>
            <w:proofErr w:type="spellEnd"/>
            <w:r w:rsidRPr="00B052EB">
              <w:rPr>
                <w:rFonts w:ascii="Times New Roman" w:hAnsi="Times New Roman" w:cs="Times New Roman"/>
                <w:sz w:val="20"/>
                <w:szCs w:val="20"/>
              </w:rPr>
              <w:t>.</w:t>
            </w:r>
          </w:p>
          <w:p w:rsidR="00B052EB" w:rsidRPr="00B052EB" w:rsidRDefault="00B052EB" w:rsidP="009821B8">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Отзыв конкурсных заявок осуществляется на основании письменного уведомления претендента об отзыве своей конкурсной заявки.</w:t>
            </w:r>
          </w:p>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szCs w:val="20"/>
              </w:rPr>
              <w:t>При этом в таком уведомлении в обязательном порядке должна быть указана следующая информация: наименование конкурса, номер и наименование лота (при наличии), регистрационный номер заявки на участие в конкурсе, дата, время и способ подачи заявки на участие в конкурсе. Уведомление об отзыве заявки должно быть подписано уполномоченным лицом претендента и заверено печатью (для юридических лиц) или собственноручно подписано физическим лицом (для индивидуальных предпринимателей).</w:t>
            </w:r>
          </w:p>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szCs w:val="20"/>
              </w:rPr>
              <w:t>К уведомлению об отзыве заявки на участие в конкурсе должен быть приложен документ, подтверждающий факт подачи конкурсной заявки (при наличии), а также документ, подтверждающий полномочия лица на осуществление действий от имени претендента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к уведомлению об отзыве конкурсной заявки на участие в конкурсе должна быть приложена также доверенность на осуществление действий от имени претендента, заверенная печатью претендента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уведомлению об отзыве конкурсной заявки на участие в конкурсе должен быть приложен также документ, подтверждающий полномочия такого лица.</w:t>
            </w:r>
          </w:p>
          <w:p w:rsidR="00B052EB" w:rsidRPr="00B052EB" w:rsidRDefault="00B052EB" w:rsidP="009821B8">
            <w:pPr>
              <w:jc w:val="center"/>
              <w:rPr>
                <w:rFonts w:ascii="Times New Roman" w:hAnsi="Times New Roman" w:cs="Times New Roman"/>
                <w:b/>
                <w:i/>
                <w:sz w:val="20"/>
                <w:szCs w:val="20"/>
              </w:rPr>
            </w:pPr>
            <w:r w:rsidRPr="00B052EB">
              <w:rPr>
                <w:rFonts w:ascii="Times New Roman" w:hAnsi="Times New Roman" w:cs="Times New Roman"/>
                <w:b/>
                <w:i/>
                <w:sz w:val="20"/>
                <w:szCs w:val="20"/>
              </w:rPr>
              <w:t>Порядок возврата конкурсных заявок на участие в конкурсе (в том числе поступивших после окончания срока подачи этих заявок):</w:t>
            </w:r>
          </w:p>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szCs w:val="20"/>
              </w:rPr>
              <w:t>Возврат отозванной заявки на участие в конкурсе, соответствующему претенденту, осуществляется по почте в течение трех рабочих дней с момента получения уведомления об отзыве заявки или уполномоченному представителю претендента, при наличии у данного представителя документа, подтверждающего полномочия лица на осуществление действий от имени претендента.</w:t>
            </w:r>
          </w:p>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rPr>
              <w:t xml:space="preserve">Конкурсные заявки, представленные позднее даты и времени, указанных в Информационной </w:t>
            </w:r>
            <w:r w:rsidRPr="00B052EB">
              <w:rPr>
                <w:rFonts w:ascii="Times New Roman" w:hAnsi="Times New Roman" w:cs="Times New Roman"/>
                <w:sz w:val="20"/>
              </w:rPr>
              <w:lastRenderedPageBreak/>
              <w:t xml:space="preserve">карте Конкурса, приему не подлежат. </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Style w:val="a5"/>
                <w:rFonts w:ascii="Times New Roman" w:hAnsi="Times New Roman" w:cs="Times New Roman"/>
                <w:b w:val="0"/>
                <w:sz w:val="20"/>
                <w:szCs w:val="20"/>
              </w:rPr>
            </w:pPr>
            <w:r w:rsidRPr="00B052EB">
              <w:rPr>
                <w:rStyle w:val="a5"/>
                <w:rFonts w:ascii="Times New Roman" w:hAnsi="Times New Roman" w:cs="Times New Roman"/>
                <w:b w:val="0"/>
                <w:sz w:val="20"/>
                <w:szCs w:val="20"/>
              </w:rPr>
              <w:lastRenderedPageBreak/>
              <w:t>16</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Style w:val="a5"/>
                <w:rFonts w:ascii="Times New Roman" w:hAnsi="Times New Roman" w:cs="Times New Roman"/>
                <w:sz w:val="20"/>
                <w:szCs w:val="20"/>
                <w:lang w:val="ru-RU"/>
              </w:rPr>
            </w:pPr>
            <w:r w:rsidRPr="00B052EB">
              <w:rPr>
                <w:rStyle w:val="a5"/>
                <w:rFonts w:ascii="Times New Roman" w:hAnsi="Times New Roman" w:cs="Times New Roman"/>
                <w:sz w:val="20"/>
                <w:szCs w:val="20"/>
                <w:lang w:val="ru-RU"/>
              </w:rPr>
              <w:t>Порядок внесения изменений в конкурсные заявки</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b/>
                <w:i/>
                <w:sz w:val="20"/>
                <w:szCs w:val="20"/>
              </w:rPr>
            </w:pPr>
            <w:r w:rsidRPr="00B052EB">
              <w:rPr>
                <w:rFonts w:ascii="Times New Roman" w:hAnsi="Times New Roman" w:cs="Times New Roman"/>
                <w:b/>
                <w:i/>
                <w:sz w:val="20"/>
                <w:szCs w:val="20"/>
              </w:rPr>
              <w:t xml:space="preserve">Порядок внесения изменений в конкурсные заявки </w:t>
            </w:r>
          </w:p>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szCs w:val="20"/>
              </w:rPr>
              <w:t xml:space="preserve">Претендент вправе изменить свою заявку до истечения срока подачи заявок, указанного в </w:t>
            </w:r>
            <w:r w:rsidRPr="00B052EB">
              <w:rPr>
                <w:rFonts w:ascii="Times New Roman" w:hAnsi="Times New Roman" w:cs="Times New Roman"/>
                <w:i/>
                <w:sz w:val="20"/>
                <w:szCs w:val="20"/>
              </w:rPr>
              <w:t>п. 8 Информационной карты конкурса</w:t>
            </w:r>
            <w:r w:rsidRPr="00B052EB">
              <w:rPr>
                <w:rFonts w:ascii="Times New Roman" w:hAnsi="Times New Roman" w:cs="Times New Roman"/>
                <w:sz w:val="20"/>
                <w:szCs w:val="20"/>
              </w:rPr>
              <w:t xml:space="preserve">, или непосредственно перед вскрытием конвертов с заявками на участие в конкурсе после объявления </w:t>
            </w:r>
            <w:r w:rsidR="009D1A3B">
              <w:rPr>
                <w:rFonts w:ascii="Times New Roman" w:hAnsi="Times New Roman" w:cs="Times New Roman"/>
                <w:sz w:val="20"/>
                <w:szCs w:val="20"/>
              </w:rPr>
              <w:t xml:space="preserve"> </w:t>
            </w:r>
            <w:r w:rsidRPr="00B052EB">
              <w:rPr>
                <w:rFonts w:ascii="Times New Roman" w:hAnsi="Times New Roman" w:cs="Times New Roman"/>
                <w:sz w:val="20"/>
                <w:szCs w:val="20"/>
              </w:rPr>
              <w:t xml:space="preserve"> конкурсной комиссией о возможности подачи заявок на участие в конкурсе, изменения или отзыва поданных заявок на участие в конкурсе.</w:t>
            </w:r>
          </w:p>
          <w:p w:rsidR="00B052EB" w:rsidRPr="00B052EB" w:rsidRDefault="00B052EB" w:rsidP="009821B8">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Изменения в конкурсную заявку оформляются в форме изменений (дополнений) в отдельные пункты конкурсной заявки либо в виде новой редакции конкурсной заявки.</w:t>
            </w:r>
          </w:p>
          <w:p w:rsidR="00B052EB" w:rsidRPr="00B052EB" w:rsidRDefault="00B052EB" w:rsidP="009821B8">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Изменение в конкурсную заявку должно быть подготовлено, запечатано, подписано и доставлено в соответствии с требованиями пункта 7 </w:t>
            </w:r>
            <w:r w:rsidRPr="00B052EB">
              <w:rPr>
                <w:rFonts w:ascii="Times New Roman" w:hAnsi="Times New Roman" w:cs="Times New Roman"/>
                <w:i/>
                <w:sz w:val="20"/>
                <w:szCs w:val="20"/>
              </w:rPr>
              <w:t>Информационной карты конкурса</w:t>
            </w:r>
            <w:r w:rsidRPr="00B052EB">
              <w:rPr>
                <w:rFonts w:ascii="Times New Roman" w:hAnsi="Times New Roman" w:cs="Times New Roman"/>
                <w:sz w:val="20"/>
                <w:szCs w:val="20"/>
              </w:rPr>
              <w:t>. Конверты дополнительно маркируются словом «Изменение».</w:t>
            </w:r>
          </w:p>
          <w:p w:rsidR="00B052EB" w:rsidRPr="00B052EB" w:rsidRDefault="00B052EB" w:rsidP="009821B8">
            <w:pPr>
              <w:autoSpaceDE w:val="0"/>
              <w:autoSpaceDN w:val="0"/>
              <w:adjustRightInd w:val="0"/>
              <w:jc w:val="both"/>
              <w:outlineLvl w:val="1"/>
              <w:rPr>
                <w:rFonts w:ascii="Times New Roman" w:hAnsi="Times New Roman" w:cs="Times New Roman"/>
                <w:b/>
                <w:i/>
                <w:sz w:val="20"/>
                <w:szCs w:val="20"/>
              </w:rPr>
            </w:pPr>
            <w:r w:rsidRPr="00B052EB">
              <w:rPr>
                <w:rFonts w:ascii="Times New Roman" w:hAnsi="Times New Roman" w:cs="Times New Roman"/>
                <w:sz w:val="20"/>
                <w:szCs w:val="20"/>
              </w:rPr>
              <w:t>Претендент имеет право изменить принятую Организатором Конкурса конкурсную заявку и документы до окончания срока приема заявок, уведомив об этом Организатора Конкурса в письменной форме.</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Style w:val="a5"/>
                <w:rFonts w:ascii="Times New Roman" w:hAnsi="Times New Roman" w:cs="Times New Roman"/>
                <w:b w:val="0"/>
                <w:sz w:val="20"/>
                <w:szCs w:val="20"/>
              </w:rPr>
            </w:pPr>
            <w:r w:rsidRPr="00B052EB">
              <w:rPr>
                <w:rStyle w:val="a5"/>
                <w:rFonts w:ascii="Times New Roman" w:hAnsi="Times New Roman" w:cs="Times New Roman"/>
                <w:b w:val="0"/>
                <w:sz w:val="20"/>
                <w:szCs w:val="20"/>
              </w:rPr>
              <w:t>27</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Style w:val="a5"/>
                <w:rFonts w:ascii="Times New Roman" w:hAnsi="Times New Roman" w:cs="Times New Roman"/>
                <w:sz w:val="20"/>
                <w:szCs w:val="20"/>
                <w:lang w:val="ru-RU"/>
              </w:rPr>
            </w:pPr>
            <w:r w:rsidRPr="00B052EB">
              <w:rPr>
                <w:rStyle w:val="a5"/>
                <w:rFonts w:ascii="Times New Roman" w:hAnsi="Times New Roman" w:cs="Times New Roman"/>
                <w:sz w:val="20"/>
                <w:szCs w:val="20"/>
                <w:lang w:val="ru-RU"/>
              </w:rPr>
              <w:t>Требования, предъявляемые к участникам конкурса</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Претендент на участие в Конкурсе должен соответ</w:t>
            </w:r>
            <w:r w:rsidR="009D1A3B">
              <w:rPr>
                <w:rFonts w:ascii="Times New Roman" w:hAnsi="Times New Roman" w:cs="Times New Roman"/>
                <w:bCs/>
                <w:sz w:val="20"/>
                <w:szCs w:val="20"/>
              </w:rPr>
              <w:t>ствовать следующим требованиям:</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а) наличие у претендента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б) </w:t>
            </w:r>
            <w:proofErr w:type="spellStart"/>
            <w:r w:rsidRPr="00B052EB">
              <w:rPr>
                <w:rFonts w:ascii="Times New Roman" w:hAnsi="Times New Roman" w:cs="Times New Roman"/>
                <w:bCs/>
                <w:sz w:val="20"/>
                <w:szCs w:val="20"/>
              </w:rPr>
              <w:t>неприостановление</w:t>
            </w:r>
            <w:proofErr w:type="spellEnd"/>
            <w:r w:rsidRPr="00B052EB">
              <w:rPr>
                <w:rFonts w:ascii="Times New Roman" w:hAnsi="Times New Roman" w:cs="Times New Roman"/>
                <w:bCs/>
                <w:sz w:val="20"/>
                <w:szCs w:val="20"/>
              </w:rPr>
              <w:t xml:space="preserve"> деятельности претендента в порядке, предусмотренном Кодексом Российской Федерации об административных правонарушениях;</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 xml:space="preserve">в) </w:t>
            </w:r>
            <w:proofErr w:type="spellStart"/>
            <w:r w:rsidRPr="00B052EB">
              <w:rPr>
                <w:rFonts w:ascii="Times New Roman" w:hAnsi="Times New Roman" w:cs="Times New Roman"/>
                <w:bCs/>
                <w:sz w:val="20"/>
                <w:szCs w:val="20"/>
              </w:rPr>
              <w:t>непроведение</w:t>
            </w:r>
            <w:proofErr w:type="spellEnd"/>
            <w:r w:rsidRPr="00B052EB">
              <w:rPr>
                <w:rFonts w:ascii="Times New Roman" w:hAnsi="Times New Roman" w:cs="Times New Roman"/>
                <w:bCs/>
                <w:sz w:val="20"/>
                <w:szCs w:val="20"/>
              </w:rPr>
              <w:t xml:space="preserve"> в отношении претендента процедуры банкротства и (или) ликвидации (</w:t>
            </w:r>
            <w:proofErr w:type="spellStart"/>
            <w:r w:rsidRPr="00B052EB">
              <w:rPr>
                <w:rFonts w:ascii="Times New Roman" w:hAnsi="Times New Roman" w:cs="Times New Roman"/>
                <w:bCs/>
                <w:sz w:val="20"/>
                <w:szCs w:val="20"/>
              </w:rPr>
              <w:t>непрекращение</w:t>
            </w:r>
            <w:proofErr w:type="spellEnd"/>
            <w:r w:rsidRPr="00B052EB">
              <w:rPr>
                <w:rFonts w:ascii="Times New Roman" w:hAnsi="Times New Roman" w:cs="Times New Roman"/>
                <w:bCs/>
                <w:sz w:val="20"/>
                <w:szCs w:val="20"/>
              </w:rPr>
              <w:t xml:space="preserve"> физическим   лицом   деятельности  в  качестве индивидуального предпринимателя);</w:t>
            </w:r>
          </w:p>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г) наличие у претендента транспортных средств в необходимом количестве (в том числе резервных транспортных средств не менее 10 % от количества транспортных средств, заявленных в лоте) требуемой категории.</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Style w:val="a5"/>
                <w:rFonts w:ascii="Times New Roman" w:hAnsi="Times New Roman" w:cs="Times New Roman"/>
                <w:b w:val="0"/>
                <w:sz w:val="20"/>
                <w:szCs w:val="20"/>
              </w:rPr>
            </w:pPr>
            <w:r w:rsidRPr="00B052EB">
              <w:rPr>
                <w:rStyle w:val="a5"/>
                <w:rFonts w:ascii="Times New Roman" w:hAnsi="Times New Roman" w:cs="Times New Roman"/>
                <w:b w:val="0"/>
                <w:sz w:val="20"/>
                <w:szCs w:val="20"/>
              </w:rPr>
              <w:t>18</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Style w:val="a5"/>
                <w:rFonts w:ascii="Times New Roman" w:hAnsi="Times New Roman" w:cs="Times New Roman"/>
                <w:sz w:val="20"/>
                <w:szCs w:val="20"/>
                <w:lang w:val="ru-RU"/>
              </w:rPr>
            </w:pPr>
            <w:r w:rsidRPr="00B052EB">
              <w:rPr>
                <w:rStyle w:val="a5"/>
                <w:rFonts w:ascii="Times New Roman" w:hAnsi="Times New Roman" w:cs="Times New Roman"/>
                <w:sz w:val="20"/>
                <w:szCs w:val="20"/>
                <w:lang w:val="ru-RU"/>
              </w:rPr>
              <w:t>Основания для отказа в допуске к участию в Конкурсе</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autoSpaceDE w:val="0"/>
              <w:autoSpaceDN w:val="0"/>
              <w:adjustRightInd w:val="0"/>
              <w:jc w:val="both"/>
              <w:outlineLvl w:val="1"/>
              <w:rPr>
                <w:rFonts w:ascii="Times New Roman" w:hAnsi="Times New Roman" w:cs="Times New Roman"/>
                <w:bCs/>
                <w:sz w:val="20"/>
                <w:szCs w:val="20"/>
              </w:rPr>
            </w:pPr>
            <w:r w:rsidRPr="00B052EB">
              <w:rPr>
                <w:rFonts w:ascii="Times New Roman" w:hAnsi="Times New Roman" w:cs="Times New Roman"/>
                <w:bCs/>
                <w:sz w:val="20"/>
                <w:szCs w:val="20"/>
              </w:rPr>
              <w:t>Представлены в п. 10.13 настоящей конкурсной документации</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19</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Style w:val="a5"/>
                <w:rFonts w:ascii="Times New Roman" w:hAnsi="Times New Roman" w:cs="Times New Roman"/>
                <w:sz w:val="20"/>
                <w:szCs w:val="20"/>
                <w:lang w:val="ru-RU"/>
              </w:rPr>
              <w:t xml:space="preserve">Критерии конкурсного отбора на право заключения Договора </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Критериями конкурсного отбора на право заключения Договора являются:</w:t>
            </w:r>
          </w:p>
          <w:p w:rsidR="00B052EB" w:rsidRPr="00B052EB" w:rsidRDefault="00B052EB" w:rsidP="009821B8">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а) год выпуска транспортного средства, планируемого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w:t>
            </w:r>
          </w:p>
          <w:p w:rsidR="00B052EB" w:rsidRPr="00B052EB" w:rsidRDefault="00B052EB" w:rsidP="009821B8">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б) общая вместимость транспортных средств, планируемых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w:t>
            </w:r>
          </w:p>
          <w:p w:rsidR="00B052EB" w:rsidRPr="00B052EB" w:rsidRDefault="00B052EB" w:rsidP="009821B8">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в) предоставление льгот по провозной плате при перевозке пассажиров по маршрутам регулярных перевозок в соответствии с законодательством Российской Федерации и законодательством Тверской области; </w:t>
            </w:r>
          </w:p>
          <w:p w:rsidR="00B052EB" w:rsidRPr="00B052EB" w:rsidRDefault="00B052EB" w:rsidP="009821B8">
            <w:pPr>
              <w:autoSpaceDE w:val="0"/>
              <w:autoSpaceDN w:val="0"/>
              <w:adjustRightInd w:val="0"/>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г) доступность транспортных средств, планируемых к использованию для осуществления перевозок пассажиров и багажа автомобильным транспортом общего пользования по маршрутам регулярных перевозок, для граждан, относящихся к </w:t>
            </w:r>
            <w:proofErr w:type="spellStart"/>
            <w:r w:rsidRPr="00B052EB">
              <w:rPr>
                <w:rFonts w:ascii="Times New Roman" w:hAnsi="Times New Roman" w:cs="Times New Roman"/>
                <w:sz w:val="20"/>
                <w:szCs w:val="20"/>
              </w:rPr>
              <w:t>маломобильным</w:t>
            </w:r>
            <w:proofErr w:type="spellEnd"/>
            <w:r w:rsidRPr="00B052EB">
              <w:rPr>
                <w:rFonts w:ascii="Times New Roman" w:hAnsi="Times New Roman" w:cs="Times New Roman"/>
                <w:sz w:val="20"/>
                <w:szCs w:val="20"/>
              </w:rPr>
              <w:t xml:space="preserve"> группам </w:t>
            </w:r>
            <w:r w:rsidRPr="00B052EB">
              <w:rPr>
                <w:rFonts w:ascii="Times New Roman" w:hAnsi="Times New Roman" w:cs="Times New Roman"/>
                <w:sz w:val="20"/>
                <w:szCs w:val="20"/>
              </w:rPr>
              <w:lastRenderedPageBreak/>
              <w:t>населения;</w:t>
            </w:r>
          </w:p>
          <w:p w:rsidR="00B052EB" w:rsidRPr="00B052EB" w:rsidRDefault="00B052EB" w:rsidP="009821B8">
            <w:pPr>
              <w:autoSpaceDE w:val="0"/>
              <w:autoSpaceDN w:val="0"/>
              <w:adjustRightInd w:val="0"/>
              <w:jc w:val="both"/>
              <w:outlineLvl w:val="1"/>
              <w:rPr>
                <w:rFonts w:ascii="Times New Roman" w:hAnsi="Times New Roman" w:cs="Times New Roman"/>
                <w:sz w:val="20"/>
                <w:szCs w:val="20"/>
              </w:rPr>
            </w:pPr>
            <w:proofErr w:type="spellStart"/>
            <w:r w:rsidRPr="00B052EB">
              <w:rPr>
                <w:rFonts w:ascii="Times New Roman" w:hAnsi="Times New Roman" w:cs="Times New Roman"/>
                <w:sz w:val="20"/>
                <w:szCs w:val="20"/>
              </w:rPr>
              <w:t>д</w:t>
            </w:r>
            <w:proofErr w:type="spellEnd"/>
            <w:r w:rsidRPr="00B052EB">
              <w:rPr>
                <w:rFonts w:ascii="Times New Roman" w:hAnsi="Times New Roman" w:cs="Times New Roman"/>
                <w:sz w:val="20"/>
                <w:szCs w:val="20"/>
              </w:rPr>
              <w:t>) экологический класс транспортного средства, планируемого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lastRenderedPageBreak/>
              <w:t>20</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Style w:val="a5"/>
                <w:rFonts w:ascii="Times New Roman" w:hAnsi="Times New Roman" w:cs="Times New Roman"/>
                <w:sz w:val="20"/>
                <w:szCs w:val="20"/>
                <w:lang w:val="ru-RU"/>
              </w:rPr>
              <w:t>Порядок оценки и сопоставления конкурсных заявок участников конкурса</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FD76E1">
            <w:pPr>
              <w:jc w:val="both"/>
              <w:rPr>
                <w:rFonts w:ascii="Times New Roman" w:hAnsi="Times New Roman" w:cs="Times New Roman"/>
                <w:sz w:val="20"/>
                <w:szCs w:val="20"/>
              </w:rPr>
            </w:pPr>
            <w:r w:rsidRPr="00B052EB">
              <w:rPr>
                <w:rFonts w:ascii="Times New Roman" w:hAnsi="Times New Roman" w:cs="Times New Roman"/>
                <w:sz w:val="20"/>
                <w:szCs w:val="20"/>
              </w:rPr>
              <w:t xml:space="preserve">В целях выявления лучших условий исполнения договора </w:t>
            </w:r>
            <w:r w:rsidR="00FD76E1">
              <w:rPr>
                <w:rFonts w:ascii="Times New Roman" w:hAnsi="Times New Roman" w:cs="Times New Roman"/>
                <w:sz w:val="20"/>
                <w:szCs w:val="20"/>
              </w:rPr>
              <w:t xml:space="preserve"> </w:t>
            </w:r>
            <w:r w:rsidRPr="00B052EB">
              <w:rPr>
                <w:rFonts w:ascii="Times New Roman" w:hAnsi="Times New Roman" w:cs="Times New Roman"/>
                <w:sz w:val="20"/>
                <w:szCs w:val="20"/>
              </w:rPr>
              <w:t xml:space="preserve"> конкурсная комиссия оценит и сопоставит конкурсные заявки участников Конкурса на основании балльной шкалы в соответствии с методикой оценки и сопоставления конкурсных заявок (Приложение № 5 к конкурсной документации).</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21</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Style w:val="a5"/>
                <w:rFonts w:ascii="Times New Roman" w:hAnsi="Times New Roman" w:cs="Times New Roman"/>
                <w:sz w:val="20"/>
                <w:szCs w:val="20"/>
                <w:lang w:val="ru-RU"/>
              </w:rPr>
              <w:t>Срок, в течение которого победитель Конкурса (единственный участник конкурса) должен подписать проект договора и вернуть подписанный договор</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szCs w:val="20"/>
              </w:rPr>
              <w:t xml:space="preserve">Не позднее 10 дней с даты подписания протокола оценки и сопоставления конкурсных заявок.  </w:t>
            </w:r>
          </w:p>
          <w:p w:rsidR="00B052EB" w:rsidRPr="00B052EB" w:rsidRDefault="00B052EB" w:rsidP="009821B8">
            <w:pPr>
              <w:jc w:val="both"/>
              <w:rPr>
                <w:rFonts w:ascii="Times New Roman" w:hAnsi="Times New Roman" w:cs="Times New Roman"/>
                <w:sz w:val="20"/>
                <w:szCs w:val="20"/>
              </w:rPr>
            </w:pPr>
          </w:p>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rPr>
              <w:t>В случае, если на участие в Конкурсе конкурсная заявка подана только одним претендентом, и он признан участником Конкурса, а также в случае, если к участию в Конкурсе допущен и признан участником Конкурса только один претендент, проект договора должен быть подписан участником Конкурса н</w:t>
            </w:r>
            <w:r w:rsidRPr="00B052EB">
              <w:rPr>
                <w:rFonts w:ascii="Times New Roman" w:hAnsi="Times New Roman" w:cs="Times New Roman"/>
                <w:sz w:val="20"/>
                <w:szCs w:val="20"/>
              </w:rPr>
              <w:t>е позднее 10 дней с даты подписания протокола допуска к участию в Конкурсе.</w:t>
            </w:r>
          </w:p>
        </w:tc>
      </w:tr>
      <w:tr w:rsidR="00B052EB" w:rsidRPr="00B052EB" w:rsidTr="009821B8">
        <w:tc>
          <w:tcPr>
            <w:tcW w:w="234" w:type="pct"/>
            <w:tcBorders>
              <w:top w:val="outset" w:sz="6" w:space="0" w:color="000000"/>
              <w:left w:val="outset" w:sz="6" w:space="0" w:color="000000"/>
              <w:bottom w:val="outset" w:sz="6" w:space="0" w:color="000000"/>
              <w:right w:val="single" w:sz="4" w:space="0" w:color="auto"/>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22</w:t>
            </w:r>
          </w:p>
        </w:tc>
        <w:tc>
          <w:tcPr>
            <w:tcW w:w="759" w:type="pct"/>
            <w:tcBorders>
              <w:top w:val="outset" w:sz="6" w:space="0" w:color="000000"/>
              <w:left w:val="single" w:sz="4" w:space="0" w:color="auto"/>
              <w:bottom w:val="outset" w:sz="6" w:space="0" w:color="000000"/>
              <w:right w:val="outset" w:sz="6" w:space="0" w:color="000000"/>
            </w:tcBorders>
            <w:shd w:val="clear" w:color="auto" w:fill="FFFFFF"/>
            <w:vAlign w:val="center"/>
          </w:tcPr>
          <w:p w:rsidR="00B052EB" w:rsidRPr="00B052EB" w:rsidRDefault="00B052EB" w:rsidP="009821B8">
            <w:pPr>
              <w:jc w:val="center"/>
              <w:rPr>
                <w:rStyle w:val="a5"/>
                <w:rFonts w:ascii="Times New Roman" w:hAnsi="Times New Roman" w:cs="Times New Roman"/>
                <w:sz w:val="20"/>
                <w:szCs w:val="20"/>
                <w:lang w:val="ru-RU"/>
              </w:rPr>
            </w:pPr>
            <w:r w:rsidRPr="00B052EB">
              <w:rPr>
                <w:rStyle w:val="a5"/>
                <w:rFonts w:ascii="Times New Roman" w:hAnsi="Times New Roman" w:cs="Times New Roman"/>
                <w:sz w:val="20"/>
                <w:szCs w:val="20"/>
                <w:lang w:val="ru-RU"/>
              </w:rPr>
              <w:t>Срок, в течение которого уполномоченный орган должен подписать договор</w:t>
            </w:r>
          </w:p>
        </w:tc>
        <w:tc>
          <w:tcPr>
            <w:tcW w:w="40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both"/>
              <w:rPr>
                <w:rFonts w:ascii="Times New Roman" w:hAnsi="Times New Roman" w:cs="Times New Roman"/>
                <w:sz w:val="20"/>
                <w:szCs w:val="20"/>
              </w:rPr>
            </w:pPr>
            <w:r w:rsidRPr="00B052EB">
              <w:rPr>
                <w:rFonts w:ascii="Times New Roman" w:hAnsi="Times New Roman" w:cs="Times New Roman"/>
                <w:sz w:val="20"/>
                <w:szCs w:val="20"/>
              </w:rPr>
              <w:t xml:space="preserve">В течение 5 дней с даты получения от победителя конкурса (единственного участника конкурса) подписанного договора.  </w:t>
            </w:r>
          </w:p>
        </w:tc>
      </w:tr>
    </w:tbl>
    <w:p w:rsidR="00B052EB" w:rsidRPr="00B052EB" w:rsidRDefault="00B052EB" w:rsidP="00B052EB">
      <w:pPr>
        <w:pStyle w:val="a3"/>
        <w:spacing w:before="0" w:beforeAutospacing="0" w:after="0" w:afterAutospacing="0"/>
        <w:rPr>
          <w:rStyle w:val="a9"/>
          <w:sz w:val="20"/>
          <w:lang w:val="ru-RU"/>
        </w:rPr>
      </w:pPr>
    </w:p>
    <w:p w:rsidR="00B052EB" w:rsidRPr="00B052EB" w:rsidRDefault="00B052EB" w:rsidP="00B052EB">
      <w:pPr>
        <w:pStyle w:val="a3"/>
        <w:spacing w:before="0" w:beforeAutospacing="0" w:after="0" w:afterAutospacing="0"/>
        <w:rPr>
          <w:sz w:val="20"/>
        </w:rPr>
      </w:pPr>
      <w:proofErr w:type="spellStart"/>
      <w:r w:rsidRPr="00B052EB">
        <w:rPr>
          <w:rStyle w:val="a9"/>
          <w:sz w:val="20"/>
        </w:rPr>
        <w:t>Приложения</w:t>
      </w:r>
      <w:proofErr w:type="spellEnd"/>
      <w:r w:rsidRPr="00B052EB">
        <w:rPr>
          <w:rStyle w:val="a9"/>
          <w:sz w:val="20"/>
        </w:rPr>
        <w:t xml:space="preserve"> к </w:t>
      </w:r>
      <w:proofErr w:type="spellStart"/>
      <w:r w:rsidRPr="00B052EB">
        <w:rPr>
          <w:rStyle w:val="a9"/>
          <w:sz w:val="20"/>
        </w:rPr>
        <w:t>конкурсной</w:t>
      </w:r>
      <w:proofErr w:type="spellEnd"/>
      <w:r w:rsidRPr="00B052EB">
        <w:rPr>
          <w:rStyle w:val="a9"/>
          <w:sz w:val="20"/>
        </w:rPr>
        <w:t xml:space="preserve"> </w:t>
      </w:r>
      <w:proofErr w:type="spellStart"/>
      <w:r w:rsidRPr="00B052EB">
        <w:rPr>
          <w:rStyle w:val="a9"/>
          <w:sz w:val="20"/>
        </w:rPr>
        <w:t>документации</w:t>
      </w:r>
      <w:proofErr w:type="spellEnd"/>
      <w:r w:rsidRPr="00B052EB">
        <w:rPr>
          <w:rStyle w:val="a9"/>
          <w:sz w:val="20"/>
        </w:rPr>
        <w:t>:</w:t>
      </w:r>
    </w:p>
    <w:p w:rsidR="00B052EB" w:rsidRPr="00B052EB" w:rsidRDefault="00B052EB" w:rsidP="00B052EB">
      <w:pPr>
        <w:numPr>
          <w:ilvl w:val="0"/>
          <w:numId w:val="6"/>
        </w:numPr>
        <w:spacing w:after="0" w:line="240" w:lineRule="auto"/>
        <w:rPr>
          <w:rFonts w:ascii="Times New Roman" w:hAnsi="Times New Roman" w:cs="Times New Roman"/>
          <w:sz w:val="20"/>
          <w:szCs w:val="20"/>
        </w:rPr>
      </w:pPr>
      <w:r w:rsidRPr="00B052EB">
        <w:rPr>
          <w:rFonts w:ascii="Times New Roman" w:hAnsi="Times New Roman" w:cs="Times New Roman"/>
          <w:sz w:val="20"/>
          <w:szCs w:val="20"/>
        </w:rPr>
        <w:t xml:space="preserve">Форма заявления на участие в конкурсе (приложение №1 к конкурсной документации). </w:t>
      </w:r>
    </w:p>
    <w:p w:rsidR="00B052EB" w:rsidRPr="00B052EB" w:rsidRDefault="00B052EB" w:rsidP="00B052EB">
      <w:pPr>
        <w:numPr>
          <w:ilvl w:val="0"/>
          <w:numId w:val="6"/>
        </w:numPr>
        <w:spacing w:after="0" w:line="240" w:lineRule="auto"/>
        <w:rPr>
          <w:rFonts w:ascii="Times New Roman" w:hAnsi="Times New Roman" w:cs="Times New Roman"/>
          <w:sz w:val="20"/>
          <w:szCs w:val="20"/>
        </w:rPr>
      </w:pPr>
      <w:r w:rsidRPr="00B052EB">
        <w:rPr>
          <w:rFonts w:ascii="Times New Roman" w:hAnsi="Times New Roman" w:cs="Times New Roman"/>
          <w:sz w:val="20"/>
          <w:szCs w:val="20"/>
        </w:rPr>
        <w:t>Форма конкурсного предложения (приложение №2 к конкурсной документации).</w:t>
      </w:r>
    </w:p>
    <w:p w:rsidR="00B052EB" w:rsidRPr="00B052EB" w:rsidRDefault="00B052EB" w:rsidP="00B052EB">
      <w:pPr>
        <w:numPr>
          <w:ilvl w:val="0"/>
          <w:numId w:val="6"/>
        </w:numPr>
        <w:spacing w:after="0" w:line="240" w:lineRule="auto"/>
        <w:rPr>
          <w:rFonts w:ascii="Times New Roman" w:hAnsi="Times New Roman" w:cs="Times New Roman"/>
          <w:sz w:val="20"/>
          <w:szCs w:val="20"/>
        </w:rPr>
      </w:pPr>
      <w:r w:rsidRPr="00B052EB">
        <w:rPr>
          <w:rFonts w:ascii="Times New Roman" w:hAnsi="Times New Roman" w:cs="Times New Roman"/>
          <w:sz w:val="20"/>
          <w:szCs w:val="20"/>
        </w:rPr>
        <w:t>Форма описи документов (приложение №3 к конкурсной документации).</w:t>
      </w:r>
    </w:p>
    <w:p w:rsidR="00B052EB" w:rsidRPr="00B052EB" w:rsidRDefault="00B052EB" w:rsidP="00B052EB">
      <w:pPr>
        <w:numPr>
          <w:ilvl w:val="0"/>
          <w:numId w:val="6"/>
        </w:numPr>
        <w:spacing w:after="0" w:line="240" w:lineRule="auto"/>
        <w:rPr>
          <w:rFonts w:ascii="Times New Roman" w:hAnsi="Times New Roman" w:cs="Times New Roman"/>
          <w:sz w:val="20"/>
          <w:szCs w:val="20"/>
        </w:rPr>
      </w:pPr>
      <w:r w:rsidRPr="00B052EB">
        <w:rPr>
          <w:rFonts w:ascii="Times New Roman" w:hAnsi="Times New Roman" w:cs="Times New Roman"/>
          <w:sz w:val="20"/>
          <w:szCs w:val="20"/>
        </w:rPr>
        <w:t>Форма акта осмотра (приложение №4 к конкурсной документации).</w:t>
      </w:r>
    </w:p>
    <w:p w:rsidR="00B052EB" w:rsidRPr="00B052EB" w:rsidRDefault="00B052EB" w:rsidP="00B052EB">
      <w:pPr>
        <w:numPr>
          <w:ilvl w:val="0"/>
          <w:numId w:val="6"/>
        </w:numPr>
        <w:spacing w:after="0" w:line="240" w:lineRule="auto"/>
        <w:rPr>
          <w:rFonts w:ascii="Times New Roman" w:hAnsi="Times New Roman" w:cs="Times New Roman"/>
          <w:sz w:val="20"/>
          <w:szCs w:val="20"/>
        </w:rPr>
      </w:pPr>
      <w:r w:rsidRPr="00B052EB">
        <w:rPr>
          <w:rFonts w:ascii="Times New Roman" w:hAnsi="Times New Roman" w:cs="Times New Roman"/>
          <w:sz w:val="20"/>
          <w:szCs w:val="20"/>
        </w:rPr>
        <w:t>Методика оценки и сопоставления конкурсных заявок (приложение №5 к конкурсной документации).</w:t>
      </w:r>
    </w:p>
    <w:p w:rsidR="00B052EB" w:rsidRPr="00B052EB" w:rsidRDefault="00B052EB" w:rsidP="00B052EB">
      <w:pPr>
        <w:numPr>
          <w:ilvl w:val="0"/>
          <w:numId w:val="6"/>
        </w:numPr>
        <w:spacing w:after="0" w:line="240" w:lineRule="auto"/>
        <w:rPr>
          <w:rFonts w:ascii="Times New Roman" w:hAnsi="Times New Roman" w:cs="Times New Roman"/>
          <w:sz w:val="20"/>
          <w:szCs w:val="20"/>
        </w:rPr>
      </w:pPr>
      <w:r w:rsidRPr="00B052EB">
        <w:rPr>
          <w:rFonts w:ascii="Times New Roman" w:hAnsi="Times New Roman" w:cs="Times New Roman"/>
          <w:sz w:val="20"/>
          <w:szCs w:val="20"/>
        </w:rPr>
        <w:t>Проект договора (приложение №6 к конкурсной документации).</w:t>
      </w:r>
    </w:p>
    <w:p w:rsidR="00B052EB" w:rsidRPr="00B052EB" w:rsidRDefault="00B052EB" w:rsidP="00B052EB">
      <w:pPr>
        <w:ind w:firstLine="709"/>
        <w:contextualSpacing/>
        <w:jc w:val="right"/>
        <w:rPr>
          <w:rFonts w:ascii="Times New Roman" w:hAnsi="Times New Roman" w:cs="Times New Roman"/>
          <w:i/>
          <w:sz w:val="20"/>
          <w:szCs w:val="20"/>
        </w:rPr>
      </w:pPr>
      <w:r w:rsidRPr="00B052EB">
        <w:rPr>
          <w:rFonts w:ascii="Times New Roman" w:hAnsi="Times New Roman" w:cs="Times New Roman"/>
          <w:sz w:val="28"/>
          <w:szCs w:val="28"/>
        </w:rPr>
        <w:br w:type="page"/>
      </w:r>
      <w:r w:rsidRPr="00B052EB">
        <w:rPr>
          <w:rFonts w:ascii="Times New Roman" w:hAnsi="Times New Roman" w:cs="Times New Roman"/>
          <w:i/>
          <w:sz w:val="20"/>
          <w:szCs w:val="20"/>
        </w:rPr>
        <w:lastRenderedPageBreak/>
        <w:t>Приложение №1 к настоящей конкурсной документации</w:t>
      </w:r>
    </w:p>
    <w:p w:rsidR="00B052EB" w:rsidRPr="00B052EB" w:rsidRDefault="00B052EB" w:rsidP="00B052EB">
      <w:pPr>
        <w:ind w:firstLine="709"/>
        <w:contextualSpacing/>
        <w:jc w:val="right"/>
        <w:rPr>
          <w:rFonts w:ascii="Times New Roman" w:hAnsi="Times New Roman" w:cs="Times New Roman"/>
          <w:b/>
          <w:sz w:val="20"/>
          <w:szCs w:val="20"/>
        </w:rPr>
      </w:pPr>
      <w:r w:rsidRPr="00B052EB">
        <w:rPr>
          <w:rFonts w:ascii="Times New Roman" w:hAnsi="Times New Roman" w:cs="Times New Roman"/>
          <w:b/>
          <w:sz w:val="20"/>
          <w:szCs w:val="20"/>
        </w:rPr>
        <w:t>ФОРМА</w:t>
      </w:r>
    </w:p>
    <w:p w:rsidR="00B052EB" w:rsidRPr="00B052EB" w:rsidRDefault="00B052EB" w:rsidP="00B052EB">
      <w:pPr>
        <w:ind w:firstLine="709"/>
        <w:contextualSpacing/>
        <w:jc w:val="center"/>
        <w:rPr>
          <w:rFonts w:ascii="Times New Roman" w:hAnsi="Times New Roman" w:cs="Times New Roman"/>
          <w:sz w:val="20"/>
          <w:szCs w:val="20"/>
        </w:rPr>
      </w:pPr>
      <w:r w:rsidRPr="00B052EB">
        <w:rPr>
          <w:rFonts w:ascii="Times New Roman" w:hAnsi="Times New Roman" w:cs="Times New Roman"/>
          <w:sz w:val="20"/>
          <w:szCs w:val="20"/>
        </w:rPr>
        <w:t>Заявление</w:t>
      </w:r>
    </w:p>
    <w:p w:rsidR="00B052EB" w:rsidRPr="00B052EB" w:rsidRDefault="00B052EB" w:rsidP="00B052EB">
      <w:pPr>
        <w:widowControl w:val="0"/>
        <w:autoSpaceDE w:val="0"/>
        <w:autoSpaceDN w:val="0"/>
        <w:adjustRightInd w:val="0"/>
        <w:ind w:firstLine="540"/>
        <w:contextualSpacing/>
        <w:jc w:val="center"/>
        <w:rPr>
          <w:rFonts w:ascii="Times New Roman" w:hAnsi="Times New Roman" w:cs="Times New Roman"/>
          <w:sz w:val="20"/>
          <w:szCs w:val="20"/>
        </w:rPr>
      </w:pPr>
      <w:r w:rsidRPr="00B052EB">
        <w:rPr>
          <w:rFonts w:ascii="Times New Roman" w:hAnsi="Times New Roman" w:cs="Times New Roman"/>
          <w:sz w:val="20"/>
          <w:szCs w:val="20"/>
        </w:rPr>
        <w:t>на участие в конкурсе на право заключения договора на организацию перевозок пассажиров и багажа автомобильным транспортом общего пользования по маршруту рег</w:t>
      </w:r>
      <w:r w:rsidR="00097039">
        <w:rPr>
          <w:rFonts w:ascii="Times New Roman" w:hAnsi="Times New Roman" w:cs="Times New Roman"/>
          <w:sz w:val="20"/>
          <w:szCs w:val="20"/>
        </w:rPr>
        <w:t>улярных перевозок в городе Конаково</w:t>
      </w:r>
    </w:p>
    <w:p w:rsidR="00B052EB" w:rsidRPr="00B052EB" w:rsidRDefault="00097039" w:rsidP="00B052EB">
      <w:pPr>
        <w:ind w:firstLine="709"/>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p>
    <w:p w:rsidR="00B052EB" w:rsidRPr="00B052EB" w:rsidRDefault="00B052EB" w:rsidP="00B052EB">
      <w:pPr>
        <w:ind w:firstLine="709"/>
        <w:contextualSpacing/>
        <w:jc w:val="both"/>
        <w:rPr>
          <w:rFonts w:ascii="Times New Roman" w:hAnsi="Times New Roman" w:cs="Times New Roman"/>
          <w:sz w:val="20"/>
          <w:szCs w:val="20"/>
        </w:rPr>
      </w:pP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1. Сведения о претенденте:</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 xml:space="preserve"> </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Для юридических лиц:</w:t>
      </w:r>
    </w:p>
    <w:p w:rsidR="00B052EB" w:rsidRPr="00B052EB" w:rsidRDefault="00B052EB" w:rsidP="00B052EB">
      <w:pPr>
        <w:contextualSpacing/>
        <w:jc w:val="both"/>
        <w:rPr>
          <w:rFonts w:ascii="Times New Roman" w:hAnsi="Times New Roman" w:cs="Times New Roman"/>
          <w:sz w:val="20"/>
          <w:szCs w:val="20"/>
        </w:rPr>
      </w:pP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фирменное наименование (наименование) ____________________________________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идентификационный номер налогоплательщика 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сведения об организационно-правовой форме _________________________________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место нахождения _______________________________________________________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сведения о руководителе: __________________________________________________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 xml:space="preserve">    (фамилия, имя, отчество; должность; документ, на основании которого действует)</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почтовый адрес __________________________________________________________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номер контактного телефона, факса _________________________________________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адрес электронной почты (при наличии) _____________________________________</w:t>
      </w:r>
    </w:p>
    <w:p w:rsidR="00B052EB" w:rsidRPr="00B052EB" w:rsidRDefault="00B052EB" w:rsidP="00B052EB">
      <w:pPr>
        <w:ind w:firstLine="709"/>
        <w:contextualSpacing/>
        <w:jc w:val="both"/>
        <w:rPr>
          <w:rFonts w:ascii="Times New Roman" w:hAnsi="Times New Roman" w:cs="Times New Roman"/>
          <w:sz w:val="20"/>
          <w:szCs w:val="20"/>
        </w:rPr>
      </w:pP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Для индивидуальных предпринимателей:</w:t>
      </w:r>
    </w:p>
    <w:p w:rsidR="00B052EB" w:rsidRPr="00B052EB" w:rsidRDefault="00B052EB" w:rsidP="00B052EB">
      <w:pPr>
        <w:ind w:firstLine="709"/>
        <w:contextualSpacing/>
        <w:jc w:val="both"/>
        <w:rPr>
          <w:rFonts w:ascii="Times New Roman" w:hAnsi="Times New Roman" w:cs="Times New Roman"/>
          <w:sz w:val="20"/>
          <w:szCs w:val="20"/>
        </w:rPr>
      </w:pP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фамилия, имя, отчество ____________________________________________________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паспортные данные _______________________________________________________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сведения о месте жительства _______________________________________________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идентификационный номер налогоплательщика 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номер контактного телефона, факса _________________________________________</w:t>
      </w:r>
    </w:p>
    <w:p w:rsidR="00B052EB" w:rsidRPr="00B052EB" w:rsidRDefault="00B052EB" w:rsidP="00B052EB">
      <w:pPr>
        <w:contextualSpacing/>
        <w:jc w:val="both"/>
        <w:rPr>
          <w:rFonts w:ascii="Times New Roman" w:hAnsi="Times New Roman" w:cs="Times New Roman"/>
          <w:sz w:val="20"/>
          <w:szCs w:val="20"/>
        </w:rPr>
      </w:pPr>
      <w:r w:rsidRPr="00B052EB">
        <w:rPr>
          <w:rFonts w:ascii="Times New Roman" w:hAnsi="Times New Roman" w:cs="Times New Roman"/>
          <w:sz w:val="20"/>
          <w:szCs w:val="20"/>
        </w:rPr>
        <w:t>адрес электронной почты (при наличии) _____________________________________</w:t>
      </w:r>
    </w:p>
    <w:p w:rsidR="00B052EB" w:rsidRPr="00B052EB" w:rsidRDefault="00B052EB" w:rsidP="00B052EB">
      <w:pPr>
        <w:ind w:firstLine="709"/>
        <w:contextualSpacing/>
        <w:jc w:val="both"/>
        <w:rPr>
          <w:rFonts w:ascii="Times New Roman" w:hAnsi="Times New Roman" w:cs="Times New Roman"/>
          <w:sz w:val="20"/>
          <w:szCs w:val="20"/>
        </w:rPr>
      </w:pPr>
    </w:p>
    <w:p w:rsidR="00B052EB" w:rsidRPr="00B052EB" w:rsidRDefault="00B052EB" w:rsidP="00B052EB">
      <w:pPr>
        <w:ind w:firstLine="709"/>
        <w:contextualSpacing/>
        <w:jc w:val="both"/>
        <w:rPr>
          <w:rFonts w:ascii="Times New Roman" w:hAnsi="Times New Roman" w:cs="Times New Roman"/>
          <w:sz w:val="20"/>
          <w:szCs w:val="20"/>
        </w:rPr>
      </w:pPr>
    </w:p>
    <w:p w:rsidR="00B052EB" w:rsidRPr="00B052EB" w:rsidRDefault="00B052EB" w:rsidP="00B052EB">
      <w:pPr>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Лицензия № _____ от «____» ___________ 20____ года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срок действия лицензии с «___» ____________ 20__ года (по каждому участнику).</w:t>
      </w:r>
    </w:p>
    <w:p w:rsidR="00B052EB" w:rsidRPr="00B052EB" w:rsidRDefault="00B052EB" w:rsidP="00B052EB">
      <w:pPr>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2. Изучив конкурсную документацию на право заключения договора на организацию перевозок пассажиров и багажа автомобильным транспортом общего пользования по маршрутам регулярных перевозок, а также применимые к данному конкурсу законодательство и нормативные правовые акты, сообщаем о согласии участвовать в конкурсе на условиях, установленных в указанных выше документах, и направляем настоящую заявку.</w:t>
      </w:r>
    </w:p>
    <w:p w:rsidR="00B052EB" w:rsidRPr="00B052EB" w:rsidRDefault="00B052EB" w:rsidP="00B052EB">
      <w:pPr>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3. Я (мы) согласны оказать услуги, являющиеся предметом конкурса, в соответствии с требованиями конкурсной документации на условиях, которые мы представили в конкурсном предложении.</w:t>
      </w:r>
    </w:p>
    <w:p w:rsidR="00B052EB" w:rsidRPr="00B052EB" w:rsidRDefault="00B052EB" w:rsidP="00B052EB">
      <w:pPr>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4. В случае, если мы будем признаны победителями конкурса, мы берем на себя обязательства подписать договор в соответствии с требованиями конкурсной документации и условиями нашего предложения.</w:t>
      </w:r>
    </w:p>
    <w:p w:rsidR="00B052EB" w:rsidRPr="00B052EB" w:rsidRDefault="00B052EB" w:rsidP="00B052EB">
      <w:pPr>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5. В случае, если наше предложение будет признано лучшим после предложения победителя конкурса,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условиями нашего предложения.</w:t>
      </w:r>
    </w:p>
    <w:p w:rsidR="00B052EB" w:rsidRPr="00B052EB" w:rsidRDefault="00B052EB" w:rsidP="00B052EB">
      <w:pPr>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6.  Мы уведомляем, что в отношении нас судом не назначено наказание в виде  приостановления деятельности претендента в порядке, предусмотренном Кодексом Российской Федерации об административных правонарушениях, на день подачи конкурсной заявки.</w:t>
      </w:r>
    </w:p>
    <w:p w:rsidR="00B052EB" w:rsidRPr="00B052EB" w:rsidRDefault="00B052EB" w:rsidP="00B052EB">
      <w:pPr>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7. Мы уведомляем,  что  в  отношении  нас  не  проводится  процедура  банкротства, ликвидации, деятельность физического лица в  качестве индивидуального предпринимателя не прекращена.</w:t>
      </w:r>
    </w:p>
    <w:p w:rsidR="00B052EB" w:rsidRPr="00B052EB" w:rsidRDefault="00B052EB" w:rsidP="00B052EB">
      <w:pPr>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8.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Конкурса.</w:t>
      </w:r>
    </w:p>
    <w:p w:rsidR="00B052EB" w:rsidRPr="00B052EB" w:rsidRDefault="00B052EB" w:rsidP="00B052EB">
      <w:pPr>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lastRenderedPageBreak/>
        <w:t>Нижеподписавшиеся удостоверяют, что сделанные заявления и предоставленные сведения являются полными и верными во всех деталях.</w:t>
      </w:r>
    </w:p>
    <w:p w:rsidR="00B052EB" w:rsidRPr="00B052EB" w:rsidRDefault="00B052EB" w:rsidP="00B052EB">
      <w:pPr>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К настоящему заявлению прилагаем документы, представляемые для участия в Конкурсе, согласно описи.</w:t>
      </w:r>
    </w:p>
    <w:p w:rsidR="00B052EB" w:rsidRPr="00B052EB" w:rsidRDefault="00B052EB" w:rsidP="00B052EB">
      <w:pPr>
        <w:rPr>
          <w:rFonts w:ascii="Times New Roman" w:hAnsi="Times New Roman" w:cs="Times New Roman"/>
          <w:sz w:val="20"/>
          <w:szCs w:val="20"/>
        </w:rPr>
      </w:pPr>
    </w:p>
    <w:p w:rsidR="00B052EB" w:rsidRPr="00B052EB" w:rsidRDefault="00B052EB" w:rsidP="00B052EB">
      <w:pPr>
        <w:pStyle w:val="30"/>
        <w:spacing w:before="0" w:beforeAutospacing="0" w:after="0" w:afterAutospacing="0"/>
        <w:jc w:val="right"/>
        <w:rPr>
          <w:sz w:val="20"/>
          <w:szCs w:val="20"/>
        </w:rPr>
      </w:pPr>
    </w:p>
    <w:tbl>
      <w:tblPr>
        <w:tblW w:w="0" w:type="auto"/>
        <w:tblInd w:w="102" w:type="dxa"/>
        <w:tblLayout w:type="fixed"/>
        <w:tblCellMar>
          <w:top w:w="75" w:type="dxa"/>
          <w:left w:w="0" w:type="dxa"/>
          <w:bottom w:w="75" w:type="dxa"/>
          <w:right w:w="0" w:type="dxa"/>
        </w:tblCellMar>
        <w:tblLook w:val="0000"/>
      </w:tblPr>
      <w:tblGrid>
        <w:gridCol w:w="3521"/>
        <w:gridCol w:w="3521"/>
        <w:gridCol w:w="3164"/>
      </w:tblGrid>
      <w:tr w:rsidR="00B052EB" w:rsidRPr="00B052EB" w:rsidTr="009821B8">
        <w:tc>
          <w:tcPr>
            <w:tcW w:w="3521" w:type="dxa"/>
            <w:tcMar>
              <w:top w:w="62" w:type="dxa"/>
              <w:left w:w="102" w:type="dxa"/>
              <w:bottom w:w="102" w:type="dxa"/>
              <w:right w:w="62" w:type="dxa"/>
            </w:tcMar>
          </w:tcPr>
          <w:p w:rsidR="00B052EB" w:rsidRPr="00B052EB" w:rsidRDefault="00B052EB" w:rsidP="009821B8">
            <w:pPr>
              <w:autoSpaceDE w:val="0"/>
              <w:autoSpaceDN w:val="0"/>
              <w:adjustRightInd w:val="0"/>
              <w:jc w:val="center"/>
              <w:rPr>
                <w:rFonts w:ascii="Times New Roman" w:hAnsi="Times New Roman" w:cs="Times New Roman"/>
                <w:sz w:val="20"/>
                <w:szCs w:val="20"/>
              </w:rPr>
            </w:pPr>
            <w:r w:rsidRPr="00B052EB">
              <w:rPr>
                <w:rFonts w:ascii="Times New Roman" w:hAnsi="Times New Roman" w:cs="Times New Roman"/>
                <w:sz w:val="20"/>
                <w:szCs w:val="20"/>
              </w:rPr>
              <w:t>_________________</w:t>
            </w:r>
          </w:p>
          <w:p w:rsidR="00B052EB" w:rsidRPr="00B052EB" w:rsidRDefault="00B052EB" w:rsidP="009821B8">
            <w:pPr>
              <w:autoSpaceDE w:val="0"/>
              <w:autoSpaceDN w:val="0"/>
              <w:adjustRightInd w:val="0"/>
              <w:jc w:val="center"/>
              <w:rPr>
                <w:rFonts w:ascii="Times New Roman" w:hAnsi="Times New Roman" w:cs="Times New Roman"/>
                <w:sz w:val="20"/>
                <w:szCs w:val="20"/>
              </w:rPr>
            </w:pPr>
            <w:r w:rsidRPr="00B052EB">
              <w:rPr>
                <w:rFonts w:ascii="Times New Roman" w:hAnsi="Times New Roman" w:cs="Times New Roman"/>
                <w:sz w:val="20"/>
                <w:szCs w:val="20"/>
              </w:rPr>
              <w:t>Должность уполномоченного представителя (претендента)</w:t>
            </w:r>
          </w:p>
        </w:tc>
        <w:tc>
          <w:tcPr>
            <w:tcW w:w="3521" w:type="dxa"/>
            <w:tcMar>
              <w:top w:w="62" w:type="dxa"/>
              <w:left w:w="102" w:type="dxa"/>
              <w:bottom w:w="102" w:type="dxa"/>
              <w:right w:w="62" w:type="dxa"/>
            </w:tcMar>
          </w:tcPr>
          <w:p w:rsidR="00B052EB" w:rsidRPr="00B052EB" w:rsidRDefault="00B052EB" w:rsidP="009821B8">
            <w:pPr>
              <w:autoSpaceDE w:val="0"/>
              <w:autoSpaceDN w:val="0"/>
              <w:adjustRightInd w:val="0"/>
              <w:jc w:val="center"/>
              <w:rPr>
                <w:rFonts w:ascii="Times New Roman" w:hAnsi="Times New Roman" w:cs="Times New Roman"/>
                <w:sz w:val="20"/>
                <w:szCs w:val="20"/>
              </w:rPr>
            </w:pPr>
            <w:r w:rsidRPr="00B052EB">
              <w:rPr>
                <w:rFonts w:ascii="Times New Roman" w:hAnsi="Times New Roman" w:cs="Times New Roman"/>
                <w:sz w:val="20"/>
                <w:szCs w:val="20"/>
              </w:rPr>
              <w:t>________________</w:t>
            </w:r>
          </w:p>
          <w:p w:rsidR="00B052EB" w:rsidRPr="00B052EB" w:rsidRDefault="00B052EB" w:rsidP="009821B8">
            <w:pPr>
              <w:autoSpaceDE w:val="0"/>
              <w:autoSpaceDN w:val="0"/>
              <w:adjustRightInd w:val="0"/>
              <w:jc w:val="center"/>
              <w:rPr>
                <w:rFonts w:ascii="Times New Roman" w:hAnsi="Times New Roman" w:cs="Times New Roman"/>
                <w:sz w:val="20"/>
                <w:szCs w:val="20"/>
              </w:rPr>
            </w:pPr>
            <w:r w:rsidRPr="00B052EB">
              <w:rPr>
                <w:rFonts w:ascii="Times New Roman" w:hAnsi="Times New Roman" w:cs="Times New Roman"/>
                <w:sz w:val="20"/>
                <w:szCs w:val="20"/>
              </w:rPr>
              <w:t>Подпись уполномоченного представителя (претендента)</w:t>
            </w:r>
          </w:p>
        </w:tc>
        <w:tc>
          <w:tcPr>
            <w:tcW w:w="3164" w:type="dxa"/>
            <w:tcMar>
              <w:top w:w="62" w:type="dxa"/>
              <w:left w:w="102" w:type="dxa"/>
              <w:bottom w:w="102" w:type="dxa"/>
              <w:right w:w="62" w:type="dxa"/>
            </w:tcMar>
          </w:tcPr>
          <w:p w:rsidR="00B052EB" w:rsidRPr="00B052EB" w:rsidRDefault="00B052EB" w:rsidP="009821B8">
            <w:pPr>
              <w:autoSpaceDE w:val="0"/>
              <w:autoSpaceDN w:val="0"/>
              <w:adjustRightInd w:val="0"/>
              <w:jc w:val="center"/>
              <w:rPr>
                <w:rFonts w:ascii="Times New Roman" w:hAnsi="Times New Roman" w:cs="Times New Roman"/>
                <w:sz w:val="20"/>
                <w:szCs w:val="20"/>
              </w:rPr>
            </w:pPr>
            <w:r w:rsidRPr="00B052EB">
              <w:rPr>
                <w:rFonts w:ascii="Times New Roman" w:hAnsi="Times New Roman" w:cs="Times New Roman"/>
                <w:sz w:val="20"/>
                <w:szCs w:val="20"/>
              </w:rPr>
              <w:t>_____________________</w:t>
            </w:r>
          </w:p>
          <w:p w:rsidR="00B052EB" w:rsidRPr="00B052EB" w:rsidRDefault="00B052EB" w:rsidP="009821B8">
            <w:pPr>
              <w:autoSpaceDE w:val="0"/>
              <w:autoSpaceDN w:val="0"/>
              <w:adjustRightInd w:val="0"/>
              <w:jc w:val="center"/>
              <w:rPr>
                <w:rFonts w:ascii="Times New Roman" w:hAnsi="Times New Roman" w:cs="Times New Roman"/>
                <w:sz w:val="20"/>
                <w:szCs w:val="20"/>
              </w:rPr>
            </w:pPr>
            <w:r w:rsidRPr="00B052EB">
              <w:rPr>
                <w:rFonts w:ascii="Times New Roman" w:hAnsi="Times New Roman" w:cs="Times New Roman"/>
                <w:sz w:val="20"/>
                <w:szCs w:val="20"/>
              </w:rPr>
              <w:t>Ф.И.О. уполномоченного представителя (претендента)</w:t>
            </w:r>
          </w:p>
        </w:tc>
      </w:tr>
      <w:tr w:rsidR="00B052EB" w:rsidRPr="00B052EB" w:rsidTr="009821B8">
        <w:tc>
          <w:tcPr>
            <w:tcW w:w="3521" w:type="dxa"/>
            <w:tcMar>
              <w:top w:w="62" w:type="dxa"/>
              <w:left w:w="102" w:type="dxa"/>
              <w:bottom w:w="102" w:type="dxa"/>
              <w:right w:w="62" w:type="dxa"/>
            </w:tcMar>
          </w:tcPr>
          <w:p w:rsidR="00B052EB" w:rsidRPr="00B052EB" w:rsidRDefault="00B052EB" w:rsidP="009821B8">
            <w:pPr>
              <w:autoSpaceDE w:val="0"/>
              <w:autoSpaceDN w:val="0"/>
              <w:adjustRightInd w:val="0"/>
              <w:rPr>
                <w:rFonts w:ascii="Times New Roman" w:hAnsi="Times New Roman" w:cs="Times New Roman"/>
                <w:sz w:val="20"/>
                <w:szCs w:val="20"/>
              </w:rPr>
            </w:pPr>
          </w:p>
        </w:tc>
        <w:tc>
          <w:tcPr>
            <w:tcW w:w="3521" w:type="dxa"/>
            <w:tcMar>
              <w:top w:w="62" w:type="dxa"/>
              <w:left w:w="102" w:type="dxa"/>
              <w:bottom w:w="102" w:type="dxa"/>
              <w:right w:w="62" w:type="dxa"/>
            </w:tcMar>
          </w:tcPr>
          <w:p w:rsidR="00B052EB" w:rsidRPr="00B052EB" w:rsidRDefault="00B052EB" w:rsidP="009821B8">
            <w:pPr>
              <w:autoSpaceDE w:val="0"/>
              <w:autoSpaceDN w:val="0"/>
              <w:adjustRightInd w:val="0"/>
              <w:rPr>
                <w:rFonts w:ascii="Times New Roman" w:hAnsi="Times New Roman" w:cs="Times New Roman"/>
                <w:sz w:val="20"/>
                <w:szCs w:val="20"/>
              </w:rPr>
            </w:pPr>
          </w:p>
        </w:tc>
        <w:tc>
          <w:tcPr>
            <w:tcW w:w="3164" w:type="dxa"/>
            <w:tcMar>
              <w:top w:w="62" w:type="dxa"/>
              <w:left w:w="102" w:type="dxa"/>
              <w:bottom w:w="102" w:type="dxa"/>
              <w:right w:w="62" w:type="dxa"/>
            </w:tcMar>
          </w:tcPr>
          <w:p w:rsidR="00B052EB" w:rsidRPr="00B052EB" w:rsidRDefault="00B052EB" w:rsidP="009821B8">
            <w:pPr>
              <w:autoSpaceDE w:val="0"/>
              <w:autoSpaceDN w:val="0"/>
              <w:adjustRightInd w:val="0"/>
              <w:rPr>
                <w:rFonts w:ascii="Times New Roman" w:hAnsi="Times New Roman" w:cs="Times New Roman"/>
                <w:sz w:val="20"/>
                <w:szCs w:val="20"/>
              </w:rPr>
            </w:pPr>
          </w:p>
        </w:tc>
      </w:tr>
      <w:tr w:rsidR="00B052EB" w:rsidRPr="00B052EB" w:rsidTr="009821B8">
        <w:tc>
          <w:tcPr>
            <w:tcW w:w="3521" w:type="dxa"/>
            <w:tcMar>
              <w:top w:w="62" w:type="dxa"/>
              <w:left w:w="102" w:type="dxa"/>
              <w:bottom w:w="102" w:type="dxa"/>
              <w:right w:w="62" w:type="dxa"/>
            </w:tcMar>
          </w:tcPr>
          <w:p w:rsidR="00B052EB" w:rsidRPr="00B052EB" w:rsidRDefault="00B052EB" w:rsidP="009821B8">
            <w:pPr>
              <w:autoSpaceDE w:val="0"/>
              <w:autoSpaceDN w:val="0"/>
              <w:adjustRightInd w:val="0"/>
              <w:jc w:val="center"/>
              <w:rPr>
                <w:rFonts w:ascii="Times New Roman" w:hAnsi="Times New Roman" w:cs="Times New Roman"/>
                <w:sz w:val="20"/>
                <w:szCs w:val="20"/>
              </w:rPr>
            </w:pPr>
            <w:r w:rsidRPr="00B052EB">
              <w:rPr>
                <w:rFonts w:ascii="Times New Roman" w:hAnsi="Times New Roman" w:cs="Times New Roman"/>
                <w:sz w:val="20"/>
                <w:szCs w:val="20"/>
              </w:rPr>
              <w:t>М.П. (для юр. лиц)</w:t>
            </w:r>
          </w:p>
        </w:tc>
        <w:tc>
          <w:tcPr>
            <w:tcW w:w="3521" w:type="dxa"/>
            <w:tcMar>
              <w:top w:w="62" w:type="dxa"/>
              <w:left w:w="102" w:type="dxa"/>
              <w:bottom w:w="102" w:type="dxa"/>
              <w:right w:w="62" w:type="dxa"/>
            </w:tcMar>
          </w:tcPr>
          <w:p w:rsidR="00B052EB" w:rsidRPr="00B052EB" w:rsidRDefault="00B052EB" w:rsidP="009821B8">
            <w:pPr>
              <w:autoSpaceDE w:val="0"/>
              <w:autoSpaceDN w:val="0"/>
              <w:adjustRightInd w:val="0"/>
              <w:rPr>
                <w:rFonts w:ascii="Times New Roman" w:hAnsi="Times New Roman" w:cs="Times New Roman"/>
                <w:sz w:val="20"/>
                <w:szCs w:val="20"/>
              </w:rPr>
            </w:pPr>
          </w:p>
        </w:tc>
        <w:tc>
          <w:tcPr>
            <w:tcW w:w="3164" w:type="dxa"/>
            <w:tcMar>
              <w:top w:w="62" w:type="dxa"/>
              <w:left w:w="102" w:type="dxa"/>
              <w:bottom w:w="102" w:type="dxa"/>
              <w:right w:w="62" w:type="dxa"/>
            </w:tcMar>
          </w:tcPr>
          <w:p w:rsidR="00B052EB" w:rsidRPr="00B052EB" w:rsidRDefault="00B052EB" w:rsidP="009821B8">
            <w:pPr>
              <w:autoSpaceDE w:val="0"/>
              <w:autoSpaceDN w:val="0"/>
              <w:adjustRightInd w:val="0"/>
              <w:rPr>
                <w:rFonts w:ascii="Times New Roman" w:hAnsi="Times New Roman" w:cs="Times New Roman"/>
                <w:sz w:val="20"/>
                <w:szCs w:val="20"/>
              </w:rPr>
            </w:pPr>
          </w:p>
        </w:tc>
      </w:tr>
    </w:tbl>
    <w:p w:rsidR="00B052EB" w:rsidRPr="00B052EB" w:rsidRDefault="00B052EB" w:rsidP="00B052EB">
      <w:pPr>
        <w:pStyle w:val="30"/>
        <w:spacing w:before="0" w:beforeAutospacing="0" w:after="0" w:afterAutospacing="0"/>
        <w:jc w:val="right"/>
        <w:rPr>
          <w:sz w:val="20"/>
          <w:szCs w:val="20"/>
        </w:rPr>
      </w:pPr>
    </w:p>
    <w:p w:rsidR="00B052EB" w:rsidRPr="00B052EB" w:rsidRDefault="00B052EB" w:rsidP="00B052EB">
      <w:pPr>
        <w:contextualSpacing/>
        <w:jc w:val="right"/>
        <w:rPr>
          <w:rFonts w:ascii="Times New Roman" w:hAnsi="Times New Roman" w:cs="Times New Roman"/>
          <w:i/>
          <w:sz w:val="20"/>
          <w:szCs w:val="20"/>
        </w:rPr>
      </w:pPr>
      <w:r w:rsidRPr="00B052EB">
        <w:rPr>
          <w:rFonts w:ascii="Times New Roman" w:hAnsi="Times New Roman" w:cs="Times New Roman"/>
          <w:sz w:val="20"/>
          <w:szCs w:val="20"/>
        </w:rPr>
        <w:br w:type="page"/>
      </w:r>
      <w:r w:rsidRPr="00B052EB">
        <w:rPr>
          <w:rFonts w:ascii="Times New Roman" w:hAnsi="Times New Roman" w:cs="Times New Roman"/>
          <w:i/>
          <w:sz w:val="20"/>
          <w:szCs w:val="20"/>
        </w:rPr>
        <w:lastRenderedPageBreak/>
        <w:t>Приложение №2 к настоящей конкурсной документации</w:t>
      </w:r>
    </w:p>
    <w:p w:rsidR="00B052EB" w:rsidRPr="00B052EB" w:rsidRDefault="00B052EB" w:rsidP="00B052EB">
      <w:pPr>
        <w:spacing w:after="100" w:afterAutospacing="1"/>
        <w:contextualSpacing/>
        <w:jc w:val="right"/>
        <w:rPr>
          <w:rFonts w:ascii="Times New Roman" w:hAnsi="Times New Roman" w:cs="Times New Roman"/>
          <w:b/>
          <w:sz w:val="20"/>
          <w:szCs w:val="20"/>
        </w:rPr>
      </w:pPr>
      <w:r w:rsidRPr="00B052EB">
        <w:rPr>
          <w:rFonts w:ascii="Times New Roman" w:hAnsi="Times New Roman" w:cs="Times New Roman"/>
          <w:b/>
          <w:sz w:val="20"/>
          <w:szCs w:val="20"/>
        </w:rPr>
        <w:t>ФОРМА</w:t>
      </w:r>
    </w:p>
    <w:p w:rsidR="00B052EB" w:rsidRPr="00B052EB" w:rsidRDefault="00B052EB" w:rsidP="00B052EB">
      <w:pPr>
        <w:spacing w:after="100" w:afterAutospacing="1"/>
        <w:contextualSpacing/>
        <w:jc w:val="center"/>
        <w:rPr>
          <w:rFonts w:ascii="Times New Roman" w:hAnsi="Times New Roman" w:cs="Times New Roman"/>
          <w:sz w:val="20"/>
          <w:szCs w:val="20"/>
        </w:rPr>
      </w:pPr>
      <w:r w:rsidRPr="00B052EB">
        <w:rPr>
          <w:rFonts w:ascii="Times New Roman" w:hAnsi="Times New Roman" w:cs="Times New Roman"/>
          <w:sz w:val="20"/>
          <w:szCs w:val="20"/>
        </w:rPr>
        <w:t>КОНКУРСНОЕ ПРЕДЛОЖЕНИЕ</w:t>
      </w:r>
    </w:p>
    <w:p w:rsidR="00B052EB" w:rsidRPr="00B052EB" w:rsidRDefault="00B052EB" w:rsidP="00B052EB">
      <w:pPr>
        <w:widowControl w:val="0"/>
        <w:autoSpaceDE w:val="0"/>
        <w:autoSpaceDN w:val="0"/>
        <w:adjustRightInd w:val="0"/>
        <w:ind w:firstLine="540"/>
        <w:contextualSpacing/>
        <w:jc w:val="center"/>
        <w:rPr>
          <w:rFonts w:ascii="Times New Roman" w:hAnsi="Times New Roman" w:cs="Times New Roman"/>
          <w:sz w:val="20"/>
          <w:szCs w:val="20"/>
        </w:rPr>
      </w:pPr>
      <w:r w:rsidRPr="00B052EB">
        <w:rPr>
          <w:rFonts w:ascii="Times New Roman" w:hAnsi="Times New Roman" w:cs="Times New Roman"/>
          <w:sz w:val="20"/>
          <w:szCs w:val="20"/>
        </w:rPr>
        <w:t>Предложение претендента на участие в конкурсе на право заключения договора на организацию перевозок пассажиров и багажа автомобильным транспортом общего пользования по маршруту регу</w:t>
      </w:r>
      <w:r w:rsidR="00481DC1">
        <w:rPr>
          <w:rFonts w:ascii="Times New Roman" w:hAnsi="Times New Roman" w:cs="Times New Roman"/>
          <w:sz w:val="20"/>
          <w:szCs w:val="20"/>
        </w:rPr>
        <w:t>лярных перевозок в городе Конаково</w:t>
      </w:r>
      <w:r w:rsidRPr="00B052EB">
        <w:rPr>
          <w:rFonts w:ascii="Times New Roman" w:hAnsi="Times New Roman" w:cs="Times New Roman"/>
          <w:sz w:val="20"/>
          <w:szCs w:val="20"/>
        </w:rPr>
        <w:t xml:space="preserve"> </w:t>
      </w:r>
      <w:r w:rsidR="00481DC1">
        <w:rPr>
          <w:rFonts w:ascii="Times New Roman" w:hAnsi="Times New Roman" w:cs="Times New Roman"/>
          <w:sz w:val="20"/>
          <w:szCs w:val="20"/>
        </w:rPr>
        <w:t>________________________</w:t>
      </w:r>
      <w:r w:rsidRPr="00B052EB">
        <w:rPr>
          <w:rFonts w:ascii="Times New Roman" w:hAnsi="Times New Roman" w:cs="Times New Roman"/>
          <w:sz w:val="20"/>
          <w:szCs w:val="20"/>
        </w:rPr>
        <w:t>______________________ (наименование претендента)</w:t>
      </w:r>
    </w:p>
    <w:p w:rsidR="00B052EB" w:rsidRPr="00B052EB" w:rsidRDefault="00B052EB" w:rsidP="00B052EB">
      <w:pPr>
        <w:spacing w:after="100" w:afterAutospacing="1"/>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Сведения, являющиеся критериями оценки заявок на участие в конкурсе &lt;*&gt;:</w:t>
      </w:r>
    </w:p>
    <w:p w:rsidR="00B052EB" w:rsidRPr="00B052EB" w:rsidRDefault="00B052EB" w:rsidP="00B052EB">
      <w:pPr>
        <w:spacing w:after="100" w:afterAutospacing="1"/>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 xml:space="preserve">1. Сведения о годе выпуска и вместимости транспортных средств, экологическом классе, доступности для перевозки граждан, относящихся к </w:t>
      </w:r>
      <w:proofErr w:type="spellStart"/>
      <w:r w:rsidRPr="00B052EB">
        <w:rPr>
          <w:rFonts w:ascii="Times New Roman" w:hAnsi="Times New Roman" w:cs="Times New Roman"/>
          <w:sz w:val="20"/>
          <w:szCs w:val="20"/>
        </w:rPr>
        <w:t>маломобильным</w:t>
      </w:r>
      <w:proofErr w:type="spellEnd"/>
      <w:r w:rsidRPr="00B052EB">
        <w:rPr>
          <w:rFonts w:ascii="Times New Roman" w:hAnsi="Times New Roman" w:cs="Times New Roman"/>
          <w:sz w:val="20"/>
          <w:szCs w:val="20"/>
        </w:rPr>
        <w:t xml:space="preserve"> группам населения</w:t>
      </w:r>
    </w:p>
    <w:p w:rsidR="00B052EB" w:rsidRPr="00B052EB" w:rsidRDefault="00B052EB" w:rsidP="00B052EB">
      <w:pPr>
        <w:spacing w:after="100" w:afterAutospacing="1"/>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(указываются транспортные средства, которые планируется использовать при осуществлении перевозок пассажиров и багажа автомобильным транспортом общего пользования по маршрутам регулярных перевозок (без учета резервных транспортных средств))</w:t>
      </w:r>
    </w:p>
    <w:tbl>
      <w:tblPr>
        <w:tblW w:w="10803" w:type="dxa"/>
        <w:tblInd w:w="-465" w:type="dxa"/>
        <w:tblLayout w:type="fixed"/>
        <w:tblCellMar>
          <w:top w:w="75" w:type="dxa"/>
          <w:left w:w="0" w:type="dxa"/>
          <w:bottom w:w="75" w:type="dxa"/>
          <w:right w:w="0" w:type="dxa"/>
        </w:tblCellMar>
        <w:tblLook w:val="0000"/>
      </w:tblPr>
      <w:tblGrid>
        <w:gridCol w:w="680"/>
        <w:gridCol w:w="1305"/>
        <w:gridCol w:w="1531"/>
        <w:gridCol w:w="1474"/>
        <w:gridCol w:w="1106"/>
        <w:gridCol w:w="1474"/>
        <w:gridCol w:w="1531"/>
        <w:gridCol w:w="1702"/>
      </w:tblGrid>
      <w:tr w:rsidR="00B052EB" w:rsidRPr="00B052EB" w:rsidTr="009821B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 xml:space="preserve">N </w:t>
            </w:r>
            <w:proofErr w:type="spellStart"/>
            <w:r w:rsidRPr="00B052EB">
              <w:rPr>
                <w:rFonts w:ascii="Times New Roman" w:hAnsi="Times New Roman" w:cs="Times New Roman"/>
                <w:sz w:val="20"/>
                <w:szCs w:val="20"/>
              </w:rPr>
              <w:t>п</w:t>
            </w:r>
            <w:proofErr w:type="spellEnd"/>
            <w:r w:rsidRPr="00B052EB">
              <w:rPr>
                <w:rFonts w:ascii="Times New Roman" w:hAnsi="Times New Roman" w:cs="Times New Roman"/>
                <w:sz w:val="20"/>
                <w:szCs w:val="20"/>
              </w:rPr>
              <w:t>/</w:t>
            </w:r>
            <w:proofErr w:type="spellStart"/>
            <w:r w:rsidRPr="00B052EB">
              <w:rPr>
                <w:rFonts w:ascii="Times New Roman" w:hAnsi="Times New Roman" w:cs="Times New Roman"/>
                <w:sz w:val="20"/>
                <w:szCs w:val="20"/>
              </w:rPr>
              <w:t>п</w:t>
            </w:r>
            <w:proofErr w:type="spellEnd"/>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Категория транспортного средства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Марка, модель транспортного средства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Государственный регистрационный знак транспортного средства</w:t>
            </w:r>
          </w:p>
        </w:tc>
        <w:tc>
          <w:tcPr>
            <w:tcW w:w="1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Год выпуска, идентификационный номер транспортного средства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Общая вместимость транспортного средства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Экологический класс транспортного средства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 xml:space="preserve">Доступность транспортного средства для перевозки граждан, относящихся к </w:t>
            </w:r>
            <w:proofErr w:type="spellStart"/>
            <w:r w:rsidRPr="00B052EB">
              <w:rPr>
                <w:rFonts w:ascii="Times New Roman" w:hAnsi="Times New Roman" w:cs="Times New Roman"/>
                <w:sz w:val="20"/>
                <w:szCs w:val="20"/>
              </w:rPr>
              <w:t>маломобильным</w:t>
            </w:r>
            <w:proofErr w:type="spellEnd"/>
            <w:r w:rsidRPr="00B052EB">
              <w:rPr>
                <w:rFonts w:ascii="Times New Roman" w:hAnsi="Times New Roman" w:cs="Times New Roman"/>
                <w:sz w:val="20"/>
                <w:szCs w:val="20"/>
              </w:rPr>
              <w:t xml:space="preserve"> группам населения </w:t>
            </w:r>
            <w:hyperlink w:anchor="Par89" w:history="1">
              <w:r w:rsidRPr="00B052EB">
                <w:rPr>
                  <w:rFonts w:ascii="Times New Roman" w:hAnsi="Times New Roman" w:cs="Times New Roman"/>
                  <w:sz w:val="20"/>
                  <w:szCs w:val="20"/>
                </w:rPr>
                <w:t>&lt;**&gt;</w:t>
              </w:r>
            </w:hyperlink>
          </w:p>
        </w:tc>
      </w:tr>
      <w:tr w:rsidR="00B052EB" w:rsidRPr="00B052EB" w:rsidTr="009821B8">
        <w:tc>
          <w:tcPr>
            <w:tcW w:w="1080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Маршрут № _____ (наименование маршрута)</w:t>
            </w:r>
          </w:p>
        </w:tc>
      </w:tr>
      <w:tr w:rsidR="00B052EB" w:rsidRPr="00B052EB" w:rsidTr="009821B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r w:rsidRPr="00B052EB">
              <w:rPr>
                <w:rFonts w:ascii="Times New Roman" w:hAnsi="Times New Roman" w:cs="Times New Roman"/>
                <w:sz w:val="20"/>
                <w:szCs w:val="20"/>
              </w:rPr>
              <w:t>1</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r>
      <w:tr w:rsidR="00B052EB" w:rsidRPr="00B052EB" w:rsidTr="009821B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r w:rsidRPr="00B052EB">
              <w:rPr>
                <w:rFonts w:ascii="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r>
    </w:tbl>
    <w:p w:rsidR="00B052EB" w:rsidRPr="00B052EB" w:rsidRDefault="00B052EB" w:rsidP="00B052EB">
      <w:pPr>
        <w:spacing w:after="100" w:afterAutospacing="1"/>
        <w:ind w:firstLine="709"/>
        <w:contextualSpacing/>
        <w:jc w:val="both"/>
        <w:rPr>
          <w:rFonts w:ascii="Times New Roman" w:hAnsi="Times New Roman" w:cs="Times New Roman"/>
          <w:sz w:val="20"/>
          <w:szCs w:val="20"/>
        </w:rPr>
      </w:pPr>
    </w:p>
    <w:p w:rsidR="00B052EB" w:rsidRPr="00B052EB" w:rsidRDefault="00B052EB" w:rsidP="00B052EB">
      <w:pPr>
        <w:spacing w:after="100" w:afterAutospacing="1"/>
        <w:ind w:firstLine="709"/>
        <w:contextualSpacing/>
        <w:jc w:val="both"/>
        <w:rPr>
          <w:rFonts w:ascii="Times New Roman" w:hAnsi="Times New Roman" w:cs="Times New Roman"/>
          <w:sz w:val="20"/>
          <w:szCs w:val="20"/>
        </w:rPr>
      </w:pPr>
      <w:r w:rsidRPr="00B052EB">
        <w:rPr>
          <w:rFonts w:ascii="Times New Roman" w:hAnsi="Times New Roman" w:cs="Times New Roman"/>
          <w:sz w:val="20"/>
          <w:szCs w:val="20"/>
        </w:rPr>
        <w:t>2. Сведения о наличии (отсутствии) резервных транспортных средств:</w:t>
      </w:r>
    </w:p>
    <w:tbl>
      <w:tblPr>
        <w:tblW w:w="10915" w:type="dxa"/>
        <w:tblInd w:w="-465" w:type="dxa"/>
        <w:tblLayout w:type="fixed"/>
        <w:tblCellMar>
          <w:top w:w="75" w:type="dxa"/>
          <w:left w:w="0" w:type="dxa"/>
          <w:bottom w:w="75" w:type="dxa"/>
          <w:right w:w="0" w:type="dxa"/>
        </w:tblCellMar>
        <w:tblLook w:val="0000"/>
      </w:tblPr>
      <w:tblGrid>
        <w:gridCol w:w="680"/>
        <w:gridCol w:w="1305"/>
        <w:gridCol w:w="1559"/>
        <w:gridCol w:w="1418"/>
        <w:gridCol w:w="1275"/>
        <w:gridCol w:w="1418"/>
        <w:gridCol w:w="1417"/>
        <w:gridCol w:w="1843"/>
      </w:tblGrid>
      <w:tr w:rsidR="00B052EB" w:rsidRPr="00B052EB" w:rsidTr="009821B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 xml:space="preserve">N </w:t>
            </w:r>
            <w:proofErr w:type="spellStart"/>
            <w:r w:rsidRPr="00B052EB">
              <w:rPr>
                <w:rFonts w:ascii="Times New Roman" w:hAnsi="Times New Roman" w:cs="Times New Roman"/>
                <w:sz w:val="20"/>
                <w:szCs w:val="20"/>
              </w:rPr>
              <w:t>п</w:t>
            </w:r>
            <w:proofErr w:type="spellEnd"/>
            <w:r w:rsidRPr="00B052EB">
              <w:rPr>
                <w:rFonts w:ascii="Times New Roman" w:hAnsi="Times New Roman" w:cs="Times New Roman"/>
                <w:sz w:val="20"/>
                <w:szCs w:val="20"/>
              </w:rPr>
              <w:t>/</w:t>
            </w:r>
            <w:proofErr w:type="spellStart"/>
            <w:r w:rsidRPr="00B052EB">
              <w:rPr>
                <w:rFonts w:ascii="Times New Roman" w:hAnsi="Times New Roman" w:cs="Times New Roman"/>
                <w:sz w:val="20"/>
                <w:szCs w:val="20"/>
              </w:rPr>
              <w:t>п</w:t>
            </w:r>
            <w:proofErr w:type="spellEnd"/>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Категория транспортного средства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Марка, модель транспортного средства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Государственный регистрационный знак транспортного средства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Год выпуска, идентификационный номер транспортного средства</w:t>
            </w:r>
          </w:p>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Общая вместимость транспортного средства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Экологический класс транспортного средства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 xml:space="preserve">Доступность транспортного средства для перевозки граждан, относящихся к </w:t>
            </w:r>
            <w:proofErr w:type="spellStart"/>
            <w:r w:rsidRPr="00B052EB">
              <w:rPr>
                <w:rFonts w:ascii="Times New Roman" w:hAnsi="Times New Roman" w:cs="Times New Roman"/>
                <w:sz w:val="20"/>
                <w:szCs w:val="20"/>
              </w:rPr>
              <w:t>маломобильным</w:t>
            </w:r>
            <w:proofErr w:type="spellEnd"/>
            <w:r w:rsidRPr="00B052EB">
              <w:rPr>
                <w:rFonts w:ascii="Times New Roman" w:hAnsi="Times New Roman" w:cs="Times New Roman"/>
                <w:sz w:val="20"/>
                <w:szCs w:val="20"/>
              </w:rPr>
              <w:t xml:space="preserve"> группам населения </w:t>
            </w:r>
            <w:hyperlink w:anchor="Par139" w:history="1">
              <w:r w:rsidRPr="00B052EB">
                <w:rPr>
                  <w:rFonts w:ascii="Times New Roman" w:hAnsi="Times New Roman" w:cs="Times New Roman"/>
                  <w:sz w:val="20"/>
                  <w:szCs w:val="20"/>
                </w:rPr>
                <w:t>&lt;**&gt;</w:t>
              </w:r>
            </w:hyperlink>
          </w:p>
        </w:tc>
      </w:tr>
      <w:tr w:rsidR="00B052EB" w:rsidRPr="00B052EB" w:rsidTr="009821B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r w:rsidRPr="00B052EB">
              <w:rPr>
                <w:rFonts w:ascii="Times New Roman" w:hAnsi="Times New Roman" w:cs="Times New Roman"/>
                <w:sz w:val="20"/>
                <w:szCs w:val="20"/>
              </w:rPr>
              <w:t>1</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r>
      <w:tr w:rsidR="00B052EB" w:rsidRPr="00B052EB" w:rsidTr="009821B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r w:rsidRPr="00B052EB">
              <w:rPr>
                <w:rFonts w:ascii="Times New Roman" w:hAnsi="Times New Roman" w:cs="Times New Roman"/>
                <w:sz w:val="20"/>
                <w:szCs w:val="20"/>
              </w:rPr>
              <w:t>2</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r>
      <w:tr w:rsidR="00B052EB" w:rsidRPr="00B052EB" w:rsidTr="009821B8">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r w:rsidRPr="00B052EB">
              <w:rPr>
                <w:rFonts w:ascii="Times New Roman" w:hAnsi="Times New Roman" w:cs="Times New Roman"/>
                <w:sz w:val="20"/>
                <w:szCs w:val="20"/>
              </w:rPr>
              <w:t>...</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r>
    </w:tbl>
    <w:p w:rsidR="00B052EB" w:rsidRPr="00B052EB" w:rsidRDefault="00B052EB" w:rsidP="00B052EB">
      <w:pPr>
        <w:autoSpaceDE w:val="0"/>
        <w:autoSpaceDN w:val="0"/>
        <w:adjustRightInd w:val="0"/>
        <w:spacing w:after="100" w:afterAutospacing="1"/>
        <w:ind w:firstLine="708"/>
        <w:jc w:val="both"/>
        <w:rPr>
          <w:rFonts w:ascii="Times New Roman" w:hAnsi="Times New Roman" w:cs="Times New Roman"/>
          <w:sz w:val="20"/>
          <w:szCs w:val="20"/>
        </w:rPr>
      </w:pPr>
      <w:r w:rsidRPr="00B052EB">
        <w:rPr>
          <w:rFonts w:ascii="Times New Roman" w:hAnsi="Times New Roman" w:cs="Times New Roman"/>
          <w:sz w:val="20"/>
          <w:szCs w:val="20"/>
        </w:rPr>
        <w:t xml:space="preserve">3. Предоставление льгот по провозной плате при перевозке пассажиров по маршрутам регулярных перевозок в соответствии с законодательством Российской Федерации и законодательством Тверской области </w:t>
      </w:r>
    </w:p>
    <w:p w:rsidR="00B052EB" w:rsidRPr="00B052EB" w:rsidRDefault="00B052EB" w:rsidP="00B052EB">
      <w:pPr>
        <w:pBdr>
          <w:bottom w:val="single" w:sz="12" w:space="1" w:color="auto"/>
        </w:pBdr>
        <w:autoSpaceDE w:val="0"/>
        <w:autoSpaceDN w:val="0"/>
        <w:adjustRightInd w:val="0"/>
        <w:spacing w:after="100" w:afterAutospacing="1"/>
        <w:jc w:val="both"/>
        <w:rPr>
          <w:rFonts w:ascii="Times New Roman" w:hAnsi="Times New Roman" w:cs="Times New Roman"/>
          <w:sz w:val="20"/>
          <w:szCs w:val="20"/>
        </w:rPr>
      </w:pPr>
    </w:p>
    <w:tbl>
      <w:tblPr>
        <w:tblW w:w="10348" w:type="dxa"/>
        <w:tblInd w:w="102" w:type="dxa"/>
        <w:tblLayout w:type="fixed"/>
        <w:tblCellMar>
          <w:top w:w="75" w:type="dxa"/>
          <w:left w:w="0" w:type="dxa"/>
          <w:bottom w:w="75" w:type="dxa"/>
          <w:right w:w="0" w:type="dxa"/>
        </w:tblCellMar>
        <w:tblLook w:val="0000"/>
      </w:tblPr>
      <w:tblGrid>
        <w:gridCol w:w="3521"/>
        <w:gridCol w:w="3521"/>
        <w:gridCol w:w="3306"/>
      </w:tblGrid>
      <w:tr w:rsidR="00B052EB" w:rsidRPr="00B052EB" w:rsidTr="009821B8">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_________________</w:t>
            </w:r>
          </w:p>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Должность уполномоченного представителя (претендента)</w:t>
            </w:r>
          </w:p>
        </w:tc>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________________</w:t>
            </w:r>
          </w:p>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Подпись уполномоченного представителя (претендента)</w:t>
            </w:r>
          </w:p>
        </w:tc>
        <w:tc>
          <w:tcPr>
            <w:tcW w:w="3306"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_____________________</w:t>
            </w:r>
          </w:p>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Ф.И.О. уполномоченного представителя (претендента)</w:t>
            </w:r>
          </w:p>
        </w:tc>
      </w:tr>
      <w:tr w:rsidR="00B052EB" w:rsidRPr="00B052EB" w:rsidTr="009821B8">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3306"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r>
      <w:tr w:rsidR="00B052EB" w:rsidRPr="00B052EB" w:rsidTr="009821B8">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М.П. (для юр. лиц)</w:t>
            </w:r>
          </w:p>
        </w:tc>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3306"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r>
    </w:tbl>
    <w:p w:rsidR="00B052EB" w:rsidRPr="00B052EB" w:rsidRDefault="00B052EB" w:rsidP="00B052EB">
      <w:pPr>
        <w:ind w:firstLine="709"/>
        <w:contextualSpacing/>
        <w:jc w:val="both"/>
        <w:rPr>
          <w:rFonts w:ascii="Times New Roman" w:hAnsi="Times New Roman" w:cs="Times New Roman"/>
        </w:rPr>
      </w:pPr>
      <w:r w:rsidRPr="00B052EB">
        <w:rPr>
          <w:rFonts w:ascii="Times New Roman" w:hAnsi="Times New Roman" w:cs="Times New Roman"/>
        </w:rPr>
        <w:t>---------------------------------</w:t>
      </w:r>
    </w:p>
    <w:p w:rsidR="00B052EB" w:rsidRPr="00B052EB" w:rsidRDefault="00B052EB" w:rsidP="00B052EB">
      <w:pPr>
        <w:ind w:firstLine="709"/>
        <w:contextualSpacing/>
        <w:jc w:val="both"/>
        <w:rPr>
          <w:rFonts w:ascii="Times New Roman" w:hAnsi="Times New Roman" w:cs="Times New Roman"/>
          <w:sz w:val="16"/>
          <w:szCs w:val="16"/>
        </w:rPr>
      </w:pPr>
      <w:r w:rsidRPr="00B052EB">
        <w:rPr>
          <w:rFonts w:ascii="Times New Roman" w:hAnsi="Times New Roman" w:cs="Times New Roman"/>
          <w:sz w:val="16"/>
          <w:szCs w:val="16"/>
        </w:rPr>
        <w:t>&lt;*&gt; заполняются в соответствии с представленными в составе заявки подтверждающими документами.</w:t>
      </w:r>
    </w:p>
    <w:p w:rsidR="00B052EB" w:rsidRPr="00B052EB" w:rsidRDefault="00B052EB" w:rsidP="00B052EB">
      <w:pPr>
        <w:ind w:firstLine="709"/>
        <w:contextualSpacing/>
        <w:jc w:val="both"/>
        <w:rPr>
          <w:rFonts w:ascii="Times New Roman" w:hAnsi="Times New Roman" w:cs="Times New Roman"/>
          <w:sz w:val="16"/>
          <w:szCs w:val="16"/>
        </w:rPr>
      </w:pPr>
      <w:r w:rsidRPr="00B052EB">
        <w:rPr>
          <w:rFonts w:ascii="Times New Roman" w:hAnsi="Times New Roman" w:cs="Times New Roman"/>
          <w:sz w:val="16"/>
          <w:szCs w:val="16"/>
        </w:rPr>
        <w:lastRenderedPageBreak/>
        <w:t xml:space="preserve">&lt;**&gt; при заполнении данной колонки претендент по каждому транспортному средству указывает сведения о доступности транспортного средства для перевозки граждан, относящихся к </w:t>
      </w:r>
      <w:proofErr w:type="spellStart"/>
      <w:r w:rsidRPr="00B052EB">
        <w:rPr>
          <w:rFonts w:ascii="Times New Roman" w:hAnsi="Times New Roman" w:cs="Times New Roman"/>
          <w:sz w:val="16"/>
          <w:szCs w:val="16"/>
        </w:rPr>
        <w:t>маломобильным</w:t>
      </w:r>
      <w:proofErr w:type="spellEnd"/>
      <w:r w:rsidRPr="00B052EB">
        <w:rPr>
          <w:rFonts w:ascii="Times New Roman" w:hAnsi="Times New Roman" w:cs="Times New Roman"/>
          <w:sz w:val="16"/>
          <w:szCs w:val="16"/>
        </w:rPr>
        <w:t xml:space="preserve"> группам населения, а именно:</w:t>
      </w:r>
    </w:p>
    <w:p w:rsidR="00B052EB" w:rsidRPr="00B052EB" w:rsidRDefault="00B052EB" w:rsidP="00B052EB">
      <w:pPr>
        <w:ind w:firstLine="709"/>
        <w:contextualSpacing/>
        <w:jc w:val="both"/>
        <w:rPr>
          <w:rFonts w:ascii="Times New Roman" w:hAnsi="Times New Roman" w:cs="Times New Roman"/>
          <w:sz w:val="16"/>
          <w:szCs w:val="16"/>
        </w:rPr>
      </w:pPr>
      <w:r w:rsidRPr="00B052EB">
        <w:rPr>
          <w:rFonts w:ascii="Times New Roman" w:hAnsi="Times New Roman" w:cs="Times New Roman"/>
          <w:sz w:val="16"/>
          <w:szCs w:val="16"/>
        </w:rPr>
        <w:t>- «низкое расположение пола, оборудованное откидным мостом для заезда в салон инвалидной коляски, наличие в салоне транспортного средства особой площадки для размещения инвалидной коляски»;</w:t>
      </w:r>
    </w:p>
    <w:p w:rsidR="00B052EB" w:rsidRPr="00B052EB" w:rsidRDefault="00B052EB" w:rsidP="00B052EB">
      <w:pPr>
        <w:autoSpaceDE w:val="0"/>
        <w:autoSpaceDN w:val="0"/>
        <w:adjustRightInd w:val="0"/>
        <w:ind w:firstLine="540"/>
        <w:jc w:val="both"/>
        <w:rPr>
          <w:rFonts w:ascii="Times New Roman" w:hAnsi="Times New Roman" w:cs="Times New Roman"/>
          <w:sz w:val="16"/>
          <w:szCs w:val="16"/>
        </w:rPr>
      </w:pPr>
      <w:r w:rsidRPr="00B052EB">
        <w:rPr>
          <w:rFonts w:ascii="Times New Roman" w:hAnsi="Times New Roman" w:cs="Times New Roman"/>
          <w:sz w:val="16"/>
          <w:szCs w:val="16"/>
        </w:rPr>
        <w:t xml:space="preserve">- «транспортное средство, оборудованное </w:t>
      </w:r>
      <w:proofErr w:type="spellStart"/>
      <w:r w:rsidRPr="00B052EB">
        <w:rPr>
          <w:rFonts w:ascii="Times New Roman" w:hAnsi="Times New Roman" w:cs="Times New Roman"/>
          <w:sz w:val="16"/>
          <w:szCs w:val="16"/>
        </w:rPr>
        <w:t>электрогидроподъемником</w:t>
      </w:r>
      <w:proofErr w:type="spellEnd"/>
      <w:r w:rsidRPr="00B052EB">
        <w:rPr>
          <w:rFonts w:ascii="Times New Roman" w:hAnsi="Times New Roman" w:cs="Times New Roman"/>
          <w:sz w:val="16"/>
          <w:szCs w:val="16"/>
        </w:rPr>
        <w:t xml:space="preserve"> с пультом управления для подъема инвалидной коляски, наличие в салоне транспортного средства особой площадки для размещения инвалидной коляски»;</w:t>
      </w:r>
    </w:p>
    <w:p w:rsidR="00B052EB" w:rsidRPr="00B052EB" w:rsidRDefault="00B052EB" w:rsidP="00B052EB">
      <w:pPr>
        <w:ind w:firstLine="709"/>
        <w:contextualSpacing/>
        <w:jc w:val="both"/>
        <w:rPr>
          <w:rFonts w:ascii="Times New Roman" w:hAnsi="Times New Roman" w:cs="Times New Roman"/>
          <w:sz w:val="16"/>
          <w:szCs w:val="16"/>
        </w:rPr>
      </w:pPr>
      <w:r w:rsidRPr="00B052EB">
        <w:rPr>
          <w:rFonts w:ascii="Times New Roman" w:hAnsi="Times New Roman" w:cs="Times New Roman"/>
          <w:sz w:val="16"/>
          <w:szCs w:val="16"/>
        </w:rPr>
        <w:t>- «низкое расположение пола».</w:t>
      </w:r>
    </w:p>
    <w:p w:rsidR="00B052EB" w:rsidRPr="00B052EB" w:rsidRDefault="00B052EB" w:rsidP="00B052EB">
      <w:pPr>
        <w:ind w:firstLine="709"/>
        <w:contextualSpacing/>
        <w:jc w:val="both"/>
        <w:rPr>
          <w:rFonts w:ascii="Times New Roman" w:hAnsi="Times New Roman" w:cs="Times New Roman"/>
          <w:sz w:val="16"/>
          <w:szCs w:val="16"/>
        </w:rPr>
      </w:pPr>
      <w:r w:rsidRPr="00B052EB">
        <w:rPr>
          <w:rFonts w:ascii="Times New Roman" w:hAnsi="Times New Roman" w:cs="Times New Roman"/>
          <w:sz w:val="16"/>
          <w:szCs w:val="16"/>
        </w:rPr>
        <w:t xml:space="preserve">В случае, если транспортное средство не доступно для перевозки граждан, относящихся к </w:t>
      </w:r>
      <w:proofErr w:type="spellStart"/>
      <w:r w:rsidRPr="00B052EB">
        <w:rPr>
          <w:rFonts w:ascii="Times New Roman" w:hAnsi="Times New Roman" w:cs="Times New Roman"/>
          <w:sz w:val="16"/>
          <w:szCs w:val="16"/>
        </w:rPr>
        <w:t>маломобильным</w:t>
      </w:r>
      <w:proofErr w:type="spellEnd"/>
      <w:r w:rsidRPr="00B052EB">
        <w:rPr>
          <w:rFonts w:ascii="Times New Roman" w:hAnsi="Times New Roman" w:cs="Times New Roman"/>
          <w:sz w:val="16"/>
          <w:szCs w:val="16"/>
        </w:rPr>
        <w:t xml:space="preserve"> группам населения, претендент отмечает в данной колонке по данному транспортному средству "Отсутствие".</w:t>
      </w:r>
    </w:p>
    <w:p w:rsidR="00B052EB" w:rsidRPr="00B052EB" w:rsidRDefault="00B052EB" w:rsidP="00B052EB">
      <w:pPr>
        <w:pStyle w:val="30"/>
        <w:spacing w:before="0" w:beforeAutospacing="0" w:after="0" w:afterAutospacing="0"/>
        <w:jc w:val="right"/>
        <w:rPr>
          <w:b w:val="0"/>
          <w:i/>
          <w:sz w:val="20"/>
          <w:szCs w:val="20"/>
        </w:rPr>
      </w:pPr>
      <w:r w:rsidRPr="00B052EB">
        <w:rPr>
          <w:b w:val="0"/>
          <w:i/>
          <w:sz w:val="20"/>
          <w:szCs w:val="20"/>
        </w:rPr>
        <w:t>Приложение №3 к настоящей конкурсной документации</w:t>
      </w:r>
    </w:p>
    <w:p w:rsidR="00B052EB" w:rsidRPr="00B052EB" w:rsidRDefault="00B052EB" w:rsidP="00B052EB">
      <w:pPr>
        <w:ind w:firstLine="709"/>
        <w:contextualSpacing/>
        <w:jc w:val="right"/>
        <w:rPr>
          <w:rFonts w:ascii="Times New Roman" w:hAnsi="Times New Roman" w:cs="Times New Roman"/>
          <w:b/>
          <w:sz w:val="20"/>
          <w:szCs w:val="20"/>
        </w:rPr>
      </w:pPr>
      <w:r w:rsidRPr="00B052EB">
        <w:rPr>
          <w:rFonts w:ascii="Times New Roman" w:hAnsi="Times New Roman" w:cs="Times New Roman"/>
          <w:b/>
          <w:sz w:val="20"/>
          <w:szCs w:val="20"/>
        </w:rPr>
        <w:t>ФОРМА</w:t>
      </w:r>
    </w:p>
    <w:p w:rsidR="00B052EB" w:rsidRPr="00B052EB" w:rsidRDefault="00B052EB" w:rsidP="00B052EB">
      <w:pPr>
        <w:pStyle w:val="30"/>
        <w:spacing w:before="0" w:beforeAutospacing="0" w:after="0" w:afterAutospacing="0"/>
        <w:jc w:val="center"/>
        <w:rPr>
          <w:sz w:val="20"/>
          <w:szCs w:val="20"/>
        </w:rPr>
      </w:pPr>
    </w:p>
    <w:p w:rsidR="00B052EB" w:rsidRPr="00B052EB" w:rsidRDefault="00B052EB" w:rsidP="00B052EB">
      <w:pPr>
        <w:pStyle w:val="30"/>
        <w:spacing w:before="0" w:beforeAutospacing="0" w:after="0" w:afterAutospacing="0"/>
        <w:jc w:val="center"/>
        <w:rPr>
          <w:sz w:val="20"/>
          <w:szCs w:val="20"/>
        </w:rPr>
      </w:pPr>
      <w:r w:rsidRPr="00B052EB">
        <w:rPr>
          <w:sz w:val="20"/>
          <w:szCs w:val="20"/>
        </w:rPr>
        <w:t>Опись документов,</w:t>
      </w:r>
    </w:p>
    <w:p w:rsidR="00B052EB" w:rsidRPr="00B052EB" w:rsidRDefault="00B052EB" w:rsidP="00B052EB">
      <w:pPr>
        <w:autoSpaceDE w:val="0"/>
        <w:autoSpaceDN w:val="0"/>
        <w:adjustRightInd w:val="0"/>
        <w:ind w:firstLine="567"/>
        <w:jc w:val="center"/>
        <w:outlineLvl w:val="0"/>
        <w:rPr>
          <w:rFonts w:ascii="Times New Roman" w:hAnsi="Times New Roman" w:cs="Times New Roman"/>
          <w:sz w:val="20"/>
          <w:szCs w:val="20"/>
        </w:rPr>
      </w:pPr>
      <w:r w:rsidRPr="00B052EB">
        <w:rPr>
          <w:rFonts w:ascii="Times New Roman" w:hAnsi="Times New Roman" w:cs="Times New Roman"/>
          <w:b/>
          <w:sz w:val="20"/>
          <w:szCs w:val="20"/>
        </w:rPr>
        <w:t>представляемых для участия в конкурсе</w:t>
      </w:r>
      <w:r w:rsidRPr="00B052EB">
        <w:rPr>
          <w:rFonts w:ascii="Times New Roman" w:hAnsi="Times New Roman" w:cs="Times New Roman"/>
          <w:sz w:val="20"/>
          <w:szCs w:val="20"/>
        </w:rPr>
        <w:t xml:space="preserve"> </w:t>
      </w:r>
      <w:r w:rsidRPr="00B052EB">
        <w:rPr>
          <w:rFonts w:ascii="Times New Roman" w:hAnsi="Times New Roman" w:cs="Times New Roman"/>
          <w:b/>
          <w:sz w:val="20"/>
          <w:szCs w:val="20"/>
        </w:rPr>
        <w:t xml:space="preserve">на право заключения договора на организацию перевозок пассажиров и багажа автомобильным транспортом общего пользования по маршрутам регулярных перевозок в городе </w:t>
      </w:r>
      <w:r w:rsidR="00F50A20">
        <w:rPr>
          <w:rFonts w:ascii="Times New Roman" w:hAnsi="Times New Roman" w:cs="Times New Roman"/>
          <w:b/>
          <w:sz w:val="20"/>
          <w:szCs w:val="20"/>
        </w:rPr>
        <w:t xml:space="preserve"> Конаково</w:t>
      </w:r>
    </w:p>
    <w:p w:rsidR="00B052EB" w:rsidRPr="00B052EB" w:rsidRDefault="00B052EB" w:rsidP="00B052EB">
      <w:pPr>
        <w:pStyle w:val="30"/>
        <w:spacing w:before="0" w:beforeAutospacing="0" w:after="0" w:afterAutospacing="0"/>
        <w:jc w:val="center"/>
        <w:rPr>
          <w:sz w:val="20"/>
          <w:szCs w:val="20"/>
        </w:rPr>
      </w:pPr>
    </w:p>
    <w:p w:rsidR="00B052EB" w:rsidRPr="00B052EB" w:rsidRDefault="00B052EB" w:rsidP="00B052EB">
      <w:pPr>
        <w:pStyle w:val="a3"/>
        <w:rPr>
          <w:sz w:val="20"/>
        </w:rPr>
      </w:pPr>
      <w:r w:rsidRPr="00B052EB">
        <w:rPr>
          <w:sz w:val="20"/>
        </w:rPr>
        <w:t xml:space="preserve">Настоящим ____________________________ </w:t>
      </w:r>
      <w:r w:rsidRPr="00B052EB">
        <w:rPr>
          <w:rStyle w:val="a9"/>
          <w:sz w:val="20"/>
          <w:lang w:val="ru-RU"/>
        </w:rPr>
        <w:t>(наименование претендента)</w:t>
      </w:r>
      <w:r w:rsidRPr="00B052EB">
        <w:rPr>
          <w:sz w:val="20"/>
        </w:rPr>
        <w:t xml:space="preserve"> подтверждает, что для участия в названном конкурсе нами направляются нижеперечисленные документы:</w:t>
      </w:r>
    </w:p>
    <w:tbl>
      <w:tblPr>
        <w:tblW w:w="5000" w:type="pct"/>
        <w:tblBorders>
          <w:top w:val="inset" w:sz="6" w:space="0" w:color="000000"/>
          <w:left w:val="inset" w:sz="6" w:space="0" w:color="000000"/>
          <w:bottom w:val="inset" w:sz="6" w:space="0" w:color="000000"/>
          <w:right w:val="inset" w:sz="6" w:space="0" w:color="000000"/>
        </w:tblBorders>
        <w:shd w:val="clear" w:color="auto" w:fill="FFFFFF"/>
        <w:tblCellMar>
          <w:left w:w="0" w:type="dxa"/>
          <w:right w:w="0" w:type="dxa"/>
        </w:tblCellMar>
        <w:tblLook w:val="0000"/>
      </w:tblPr>
      <w:tblGrid>
        <w:gridCol w:w="380"/>
        <w:gridCol w:w="7180"/>
        <w:gridCol w:w="1405"/>
        <w:gridCol w:w="1257"/>
      </w:tblGrid>
      <w:tr w:rsidR="00B052EB" w:rsidRPr="00B052EB" w:rsidTr="009821B8">
        <w:tc>
          <w:tcPr>
            <w:tcW w:w="18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b/>
                <w:bCs/>
                <w:sz w:val="20"/>
                <w:szCs w:val="20"/>
              </w:rPr>
            </w:pPr>
            <w:r w:rsidRPr="00B052EB">
              <w:rPr>
                <w:rFonts w:ascii="Times New Roman" w:hAnsi="Times New Roman" w:cs="Times New Roman"/>
                <w:b/>
                <w:bCs/>
                <w:sz w:val="20"/>
                <w:szCs w:val="20"/>
              </w:rPr>
              <w:t xml:space="preserve">№ </w:t>
            </w:r>
            <w:proofErr w:type="spellStart"/>
            <w:r w:rsidRPr="00B052EB">
              <w:rPr>
                <w:rFonts w:ascii="Times New Roman" w:hAnsi="Times New Roman" w:cs="Times New Roman"/>
                <w:b/>
                <w:bCs/>
                <w:sz w:val="20"/>
                <w:szCs w:val="20"/>
              </w:rPr>
              <w:t>пп</w:t>
            </w:r>
            <w:proofErr w:type="spellEnd"/>
            <w:r w:rsidRPr="00B052EB">
              <w:rPr>
                <w:rFonts w:ascii="Times New Roman" w:hAnsi="Times New Roman" w:cs="Times New Roman"/>
                <w:b/>
                <w:bCs/>
                <w:sz w:val="20"/>
                <w:szCs w:val="20"/>
              </w:rPr>
              <w:t>.</w:t>
            </w:r>
          </w:p>
        </w:tc>
        <w:tc>
          <w:tcPr>
            <w:tcW w:w="35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b/>
                <w:bCs/>
                <w:sz w:val="20"/>
                <w:szCs w:val="20"/>
              </w:rPr>
            </w:pPr>
            <w:r w:rsidRPr="00B052EB">
              <w:rPr>
                <w:rFonts w:ascii="Times New Roman" w:hAnsi="Times New Roman" w:cs="Times New Roman"/>
                <w:b/>
                <w:bCs/>
                <w:sz w:val="20"/>
                <w:szCs w:val="20"/>
              </w:rPr>
              <w:t>Наименование документа</w:t>
            </w:r>
          </w:p>
        </w:tc>
        <w:tc>
          <w:tcPr>
            <w:tcW w:w="6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b/>
                <w:bCs/>
                <w:sz w:val="20"/>
                <w:szCs w:val="20"/>
              </w:rPr>
            </w:pPr>
            <w:r w:rsidRPr="00B052EB">
              <w:rPr>
                <w:rFonts w:ascii="Times New Roman" w:hAnsi="Times New Roman" w:cs="Times New Roman"/>
                <w:b/>
                <w:bCs/>
                <w:sz w:val="20"/>
                <w:szCs w:val="20"/>
              </w:rPr>
              <w:t>Количество листов</w:t>
            </w:r>
          </w:p>
        </w:tc>
        <w:tc>
          <w:tcPr>
            <w:tcW w:w="6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b/>
                <w:bCs/>
                <w:sz w:val="20"/>
                <w:szCs w:val="20"/>
              </w:rPr>
            </w:pPr>
            <w:r w:rsidRPr="00B052EB">
              <w:rPr>
                <w:rFonts w:ascii="Times New Roman" w:hAnsi="Times New Roman" w:cs="Times New Roman"/>
                <w:b/>
                <w:bCs/>
                <w:sz w:val="20"/>
                <w:szCs w:val="20"/>
              </w:rPr>
              <w:t>Номер страницы</w:t>
            </w:r>
          </w:p>
        </w:tc>
      </w:tr>
      <w:tr w:rsidR="00B052EB" w:rsidRPr="00B052EB" w:rsidTr="009821B8">
        <w:tc>
          <w:tcPr>
            <w:tcW w:w="18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1.</w:t>
            </w:r>
          </w:p>
        </w:tc>
        <w:tc>
          <w:tcPr>
            <w:tcW w:w="35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Style w:val="a9"/>
                <w:rFonts w:ascii="Times New Roman" w:hAnsi="Times New Roman" w:cs="Times New Roman"/>
                <w:sz w:val="20"/>
                <w:szCs w:val="20"/>
              </w:rPr>
              <w:t>(</w:t>
            </w:r>
            <w:proofErr w:type="spellStart"/>
            <w:r w:rsidRPr="00B052EB">
              <w:rPr>
                <w:rStyle w:val="a9"/>
                <w:rFonts w:ascii="Times New Roman" w:hAnsi="Times New Roman" w:cs="Times New Roman"/>
                <w:sz w:val="20"/>
                <w:szCs w:val="20"/>
              </w:rPr>
              <w:t>Наименование</w:t>
            </w:r>
            <w:proofErr w:type="spellEnd"/>
            <w:r w:rsidRPr="00B052EB">
              <w:rPr>
                <w:rStyle w:val="a9"/>
                <w:rFonts w:ascii="Times New Roman" w:hAnsi="Times New Roman" w:cs="Times New Roman"/>
                <w:sz w:val="20"/>
                <w:szCs w:val="20"/>
              </w:rPr>
              <w:t xml:space="preserve"> </w:t>
            </w:r>
            <w:proofErr w:type="spellStart"/>
            <w:r w:rsidRPr="00B052EB">
              <w:rPr>
                <w:rStyle w:val="a9"/>
                <w:rFonts w:ascii="Times New Roman" w:hAnsi="Times New Roman" w:cs="Times New Roman"/>
                <w:sz w:val="20"/>
                <w:szCs w:val="20"/>
              </w:rPr>
              <w:t>документа</w:t>
            </w:r>
            <w:proofErr w:type="spellEnd"/>
            <w:r w:rsidRPr="00B052EB">
              <w:rPr>
                <w:rStyle w:val="a9"/>
                <w:rFonts w:ascii="Times New Roman" w:hAnsi="Times New Roman" w:cs="Times New Roman"/>
                <w:sz w:val="20"/>
                <w:szCs w:val="20"/>
              </w:rPr>
              <w:t xml:space="preserve">, </w:t>
            </w:r>
            <w:proofErr w:type="spellStart"/>
            <w:r w:rsidRPr="00B052EB">
              <w:rPr>
                <w:rStyle w:val="a9"/>
                <w:rFonts w:ascii="Times New Roman" w:hAnsi="Times New Roman" w:cs="Times New Roman"/>
                <w:sz w:val="20"/>
                <w:szCs w:val="20"/>
              </w:rPr>
              <w:t>предоставляемого</w:t>
            </w:r>
            <w:proofErr w:type="spellEnd"/>
            <w:r w:rsidRPr="00B052EB">
              <w:rPr>
                <w:rStyle w:val="a9"/>
                <w:rFonts w:ascii="Times New Roman" w:hAnsi="Times New Roman" w:cs="Times New Roman"/>
                <w:sz w:val="20"/>
                <w:szCs w:val="20"/>
              </w:rPr>
              <w:t xml:space="preserve"> </w:t>
            </w:r>
            <w:proofErr w:type="spellStart"/>
            <w:r w:rsidRPr="00B052EB">
              <w:rPr>
                <w:rStyle w:val="a9"/>
                <w:rFonts w:ascii="Times New Roman" w:hAnsi="Times New Roman" w:cs="Times New Roman"/>
                <w:sz w:val="20"/>
                <w:szCs w:val="20"/>
              </w:rPr>
              <w:t>претендентом</w:t>
            </w:r>
            <w:proofErr w:type="spellEnd"/>
            <w:r w:rsidRPr="00B052EB">
              <w:rPr>
                <w:rStyle w:val="a9"/>
                <w:rFonts w:ascii="Times New Roman" w:hAnsi="Times New Roman" w:cs="Times New Roman"/>
                <w:sz w:val="20"/>
                <w:szCs w:val="20"/>
              </w:rPr>
              <w:t>)</w:t>
            </w:r>
          </w:p>
        </w:tc>
        <w:tc>
          <w:tcPr>
            <w:tcW w:w="6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Fonts w:ascii="Times New Roman" w:hAnsi="Times New Roman" w:cs="Times New Roman"/>
                <w:sz w:val="20"/>
                <w:szCs w:val="20"/>
              </w:rPr>
              <w:t> </w:t>
            </w:r>
          </w:p>
        </w:tc>
        <w:tc>
          <w:tcPr>
            <w:tcW w:w="6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Fonts w:ascii="Times New Roman" w:hAnsi="Times New Roman" w:cs="Times New Roman"/>
                <w:sz w:val="20"/>
                <w:szCs w:val="20"/>
              </w:rPr>
              <w:t> </w:t>
            </w:r>
          </w:p>
        </w:tc>
      </w:tr>
      <w:tr w:rsidR="00B052EB" w:rsidRPr="00B052EB" w:rsidTr="009821B8">
        <w:tc>
          <w:tcPr>
            <w:tcW w:w="18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2.</w:t>
            </w:r>
          </w:p>
        </w:tc>
        <w:tc>
          <w:tcPr>
            <w:tcW w:w="35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Fonts w:ascii="Times New Roman" w:hAnsi="Times New Roman" w:cs="Times New Roman"/>
                <w:sz w:val="20"/>
                <w:szCs w:val="20"/>
              </w:rPr>
              <w:t>...</w:t>
            </w:r>
          </w:p>
        </w:tc>
        <w:tc>
          <w:tcPr>
            <w:tcW w:w="6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Fonts w:ascii="Times New Roman" w:hAnsi="Times New Roman" w:cs="Times New Roman"/>
                <w:sz w:val="20"/>
                <w:szCs w:val="20"/>
              </w:rPr>
              <w:t> </w:t>
            </w:r>
          </w:p>
        </w:tc>
        <w:tc>
          <w:tcPr>
            <w:tcW w:w="6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Fonts w:ascii="Times New Roman" w:hAnsi="Times New Roman" w:cs="Times New Roman"/>
                <w:sz w:val="20"/>
                <w:szCs w:val="20"/>
              </w:rPr>
              <w:t> </w:t>
            </w:r>
          </w:p>
        </w:tc>
      </w:tr>
      <w:tr w:rsidR="00B052EB" w:rsidRPr="00B052EB" w:rsidTr="009821B8">
        <w:tc>
          <w:tcPr>
            <w:tcW w:w="18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jc w:val="center"/>
              <w:rPr>
                <w:rFonts w:ascii="Times New Roman" w:hAnsi="Times New Roman" w:cs="Times New Roman"/>
                <w:sz w:val="20"/>
                <w:szCs w:val="20"/>
              </w:rPr>
            </w:pPr>
            <w:r w:rsidRPr="00B052EB">
              <w:rPr>
                <w:rFonts w:ascii="Times New Roman" w:hAnsi="Times New Roman" w:cs="Times New Roman"/>
                <w:sz w:val="20"/>
                <w:szCs w:val="20"/>
              </w:rPr>
              <w:t>3.</w:t>
            </w:r>
          </w:p>
        </w:tc>
        <w:tc>
          <w:tcPr>
            <w:tcW w:w="35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Style w:val="a9"/>
                <w:rFonts w:ascii="Times New Roman" w:hAnsi="Times New Roman" w:cs="Times New Roman"/>
                <w:sz w:val="20"/>
                <w:szCs w:val="20"/>
              </w:rPr>
              <w:t>(</w:t>
            </w:r>
            <w:proofErr w:type="spellStart"/>
            <w:r w:rsidRPr="00B052EB">
              <w:rPr>
                <w:rStyle w:val="a9"/>
                <w:rFonts w:ascii="Times New Roman" w:hAnsi="Times New Roman" w:cs="Times New Roman"/>
                <w:sz w:val="20"/>
                <w:szCs w:val="20"/>
              </w:rPr>
              <w:t>Наименование</w:t>
            </w:r>
            <w:proofErr w:type="spellEnd"/>
            <w:r w:rsidRPr="00B052EB">
              <w:rPr>
                <w:rStyle w:val="a9"/>
                <w:rFonts w:ascii="Times New Roman" w:hAnsi="Times New Roman" w:cs="Times New Roman"/>
                <w:sz w:val="20"/>
                <w:szCs w:val="20"/>
              </w:rPr>
              <w:t xml:space="preserve"> </w:t>
            </w:r>
            <w:proofErr w:type="spellStart"/>
            <w:r w:rsidRPr="00B052EB">
              <w:rPr>
                <w:rStyle w:val="a9"/>
                <w:rFonts w:ascii="Times New Roman" w:hAnsi="Times New Roman" w:cs="Times New Roman"/>
                <w:sz w:val="20"/>
                <w:szCs w:val="20"/>
              </w:rPr>
              <w:t>документа</w:t>
            </w:r>
            <w:proofErr w:type="spellEnd"/>
            <w:r w:rsidRPr="00B052EB">
              <w:rPr>
                <w:rStyle w:val="a9"/>
                <w:rFonts w:ascii="Times New Roman" w:hAnsi="Times New Roman" w:cs="Times New Roman"/>
                <w:sz w:val="20"/>
                <w:szCs w:val="20"/>
              </w:rPr>
              <w:t xml:space="preserve">, </w:t>
            </w:r>
            <w:proofErr w:type="spellStart"/>
            <w:r w:rsidRPr="00B052EB">
              <w:rPr>
                <w:rStyle w:val="a9"/>
                <w:rFonts w:ascii="Times New Roman" w:hAnsi="Times New Roman" w:cs="Times New Roman"/>
                <w:sz w:val="20"/>
                <w:szCs w:val="20"/>
              </w:rPr>
              <w:t>предоставляемого</w:t>
            </w:r>
            <w:proofErr w:type="spellEnd"/>
            <w:r w:rsidRPr="00B052EB">
              <w:rPr>
                <w:rStyle w:val="a9"/>
                <w:rFonts w:ascii="Times New Roman" w:hAnsi="Times New Roman" w:cs="Times New Roman"/>
                <w:sz w:val="20"/>
                <w:szCs w:val="20"/>
              </w:rPr>
              <w:t xml:space="preserve"> </w:t>
            </w:r>
            <w:proofErr w:type="spellStart"/>
            <w:r w:rsidRPr="00B052EB">
              <w:rPr>
                <w:rStyle w:val="a9"/>
                <w:rFonts w:ascii="Times New Roman" w:hAnsi="Times New Roman" w:cs="Times New Roman"/>
                <w:sz w:val="20"/>
                <w:szCs w:val="20"/>
              </w:rPr>
              <w:t>претендентом</w:t>
            </w:r>
            <w:proofErr w:type="spellEnd"/>
            <w:r w:rsidRPr="00B052EB">
              <w:rPr>
                <w:rStyle w:val="a9"/>
                <w:rFonts w:ascii="Times New Roman" w:hAnsi="Times New Roman" w:cs="Times New Roman"/>
                <w:sz w:val="20"/>
                <w:szCs w:val="20"/>
              </w:rPr>
              <w:t>)</w:t>
            </w:r>
          </w:p>
        </w:tc>
        <w:tc>
          <w:tcPr>
            <w:tcW w:w="6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Fonts w:ascii="Times New Roman" w:hAnsi="Times New Roman" w:cs="Times New Roman"/>
                <w:sz w:val="20"/>
                <w:szCs w:val="20"/>
              </w:rPr>
              <w:t> </w:t>
            </w:r>
          </w:p>
        </w:tc>
        <w:tc>
          <w:tcPr>
            <w:tcW w:w="6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Fonts w:ascii="Times New Roman" w:hAnsi="Times New Roman" w:cs="Times New Roman"/>
                <w:sz w:val="20"/>
                <w:szCs w:val="20"/>
              </w:rPr>
              <w:t> </w:t>
            </w:r>
          </w:p>
        </w:tc>
      </w:tr>
      <w:tr w:rsidR="00B052EB" w:rsidRPr="00B052EB" w:rsidTr="009821B8">
        <w:tc>
          <w:tcPr>
            <w:tcW w:w="18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Fonts w:ascii="Times New Roman" w:hAnsi="Times New Roman" w:cs="Times New Roman"/>
                <w:sz w:val="20"/>
                <w:szCs w:val="20"/>
              </w:rPr>
              <w:t> </w:t>
            </w:r>
          </w:p>
        </w:tc>
        <w:tc>
          <w:tcPr>
            <w:tcW w:w="35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Style w:val="a9"/>
                <w:rFonts w:ascii="Times New Roman" w:hAnsi="Times New Roman" w:cs="Times New Roman"/>
                <w:b/>
                <w:bCs/>
                <w:sz w:val="20"/>
                <w:szCs w:val="20"/>
              </w:rPr>
              <w:t xml:space="preserve">ИТОГО </w:t>
            </w:r>
            <w:proofErr w:type="spellStart"/>
            <w:r w:rsidRPr="00B052EB">
              <w:rPr>
                <w:rStyle w:val="a9"/>
                <w:rFonts w:ascii="Times New Roman" w:hAnsi="Times New Roman" w:cs="Times New Roman"/>
                <w:b/>
                <w:bCs/>
                <w:sz w:val="20"/>
                <w:szCs w:val="20"/>
              </w:rPr>
              <w:t>количество</w:t>
            </w:r>
            <w:proofErr w:type="spellEnd"/>
            <w:r w:rsidRPr="00B052EB">
              <w:rPr>
                <w:rStyle w:val="a9"/>
                <w:rFonts w:ascii="Times New Roman" w:hAnsi="Times New Roman" w:cs="Times New Roman"/>
                <w:b/>
                <w:bCs/>
                <w:sz w:val="20"/>
                <w:szCs w:val="20"/>
              </w:rPr>
              <w:t xml:space="preserve"> </w:t>
            </w:r>
            <w:proofErr w:type="spellStart"/>
            <w:r w:rsidRPr="00B052EB">
              <w:rPr>
                <w:rStyle w:val="a9"/>
                <w:rFonts w:ascii="Times New Roman" w:hAnsi="Times New Roman" w:cs="Times New Roman"/>
                <w:b/>
                <w:bCs/>
                <w:sz w:val="20"/>
                <w:szCs w:val="20"/>
              </w:rPr>
              <w:t>листов</w:t>
            </w:r>
            <w:proofErr w:type="spellEnd"/>
          </w:p>
        </w:tc>
        <w:tc>
          <w:tcPr>
            <w:tcW w:w="68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Fonts w:ascii="Times New Roman" w:hAnsi="Times New Roman" w:cs="Times New Roman"/>
                <w:sz w:val="20"/>
                <w:szCs w:val="20"/>
              </w:rPr>
              <w:t> </w:t>
            </w:r>
          </w:p>
        </w:tc>
        <w:tc>
          <w:tcPr>
            <w:tcW w:w="61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052EB" w:rsidRPr="00B052EB" w:rsidRDefault="00B052EB" w:rsidP="009821B8">
            <w:pPr>
              <w:rPr>
                <w:rFonts w:ascii="Times New Roman" w:hAnsi="Times New Roman" w:cs="Times New Roman"/>
                <w:sz w:val="20"/>
                <w:szCs w:val="20"/>
              </w:rPr>
            </w:pPr>
            <w:r w:rsidRPr="00B052EB">
              <w:rPr>
                <w:rFonts w:ascii="Times New Roman" w:hAnsi="Times New Roman" w:cs="Times New Roman"/>
                <w:sz w:val="20"/>
                <w:szCs w:val="20"/>
              </w:rPr>
              <w:t> </w:t>
            </w:r>
          </w:p>
        </w:tc>
      </w:tr>
    </w:tbl>
    <w:p w:rsidR="00B052EB" w:rsidRPr="00B052EB" w:rsidRDefault="00B052EB" w:rsidP="00B052EB">
      <w:pPr>
        <w:rPr>
          <w:rFonts w:ascii="Times New Roman" w:hAnsi="Times New Roman" w:cs="Times New Roman"/>
          <w:vanish/>
          <w:sz w:val="20"/>
          <w:szCs w:val="20"/>
        </w:rPr>
      </w:pPr>
    </w:p>
    <w:p w:rsidR="00B052EB" w:rsidRPr="00B052EB" w:rsidRDefault="00B052EB" w:rsidP="00B052EB">
      <w:pPr>
        <w:rPr>
          <w:rFonts w:ascii="Times New Roman" w:hAnsi="Times New Roman" w:cs="Times New Roman"/>
          <w:vanish/>
          <w:sz w:val="20"/>
          <w:szCs w:val="20"/>
        </w:rPr>
      </w:pPr>
    </w:p>
    <w:p w:rsidR="00B052EB" w:rsidRPr="00B052EB" w:rsidRDefault="00B052EB" w:rsidP="00B052EB">
      <w:pPr>
        <w:jc w:val="center"/>
        <w:rPr>
          <w:rFonts w:ascii="Times New Roman" w:hAnsi="Times New Roman" w:cs="Times New Roman"/>
          <w:sz w:val="20"/>
          <w:szCs w:val="20"/>
        </w:rPr>
      </w:pPr>
    </w:p>
    <w:tbl>
      <w:tblPr>
        <w:tblW w:w="10348" w:type="dxa"/>
        <w:tblInd w:w="102" w:type="dxa"/>
        <w:tblLayout w:type="fixed"/>
        <w:tblCellMar>
          <w:top w:w="75" w:type="dxa"/>
          <w:left w:w="0" w:type="dxa"/>
          <w:bottom w:w="75" w:type="dxa"/>
          <w:right w:w="0" w:type="dxa"/>
        </w:tblCellMar>
        <w:tblLook w:val="0000"/>
      </w:tblPr>
      <w:tblGrid>
        <w:gridCol w:w="3521"/>
        <w:gridCol w:w="3521"/>
        <w:gridCol w:w="3306"/>
      </w:tblGrid>
      <w:tr w:rsidR="00B052EB" w:rsidRPr="00B052EB" w:rsidTr="009821B8">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_________________</w:t>
            </w:r>
          </w:p>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Должность уполномоченного представителя (претендента)</w:t>
            </w:r>
          </w:p>
        </w:tc>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________________</w:t>
            </w:r>
          </w:p>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Подпись уполномоченного представителя (претендента)</w:t>
            </w:r>
          </w:p>
        </w:tc>
        <w:tc>
          <w:tcPr>
            <w:tcW w:w="3306"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_____________________</w:t>
            </w:r>
          </w:p>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Ф.И.О. уполномоченного представителя (претендента)</w:t>
            </w:r>
          </w:p>
        </w:tc>
      </w:tr>
      <w:tr w:rsidR="00B052EB" w:rsidRPr="00B052EB" w:rsidTr="009821B8">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3306"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r>
      <w:tr w:rsidR="00B052EB" w:rsidRPr="00B052EB" w:rsidTr="009821B8">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jc w:val="center"/>
              <w:rPr>
                <w:rFonts w:ascii="Times New Roman" w:hAnsi="Times New Roman" w:cs="Times New Roman"/>
                <w:sz w:val="20"/>
                <w:szCs w:val="20"/>
              </w:rPr>
            </w:pPr>
            <w:r w:rsidRPr="00B052EB">
              <w:rPr>
                <w:rFonts w:ascii="Times New Roman" w:hAnsi="Times New Roman" w:cs="Times New Roman"/>
                <w:sz w:val="20"/>
                <w:szCs w:val="20"/>
              </w:rPr>
              <w:t>М.П. (для юр. лиц)</w:t>
            </w:r>
          </w:p>
        </w:tc>
        <w:tc>
          <w:tcPr>
            <w:tcW w:w="3521"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c>
          <w:tcPr>
            <w:tcW w:w="3306" w:type="dxa"/>
            <w:tcMar>
              <w:top w:w="62" w:type="dxa"/>
              <w:left w:w="102" w:type="dxa"/>
              <w:bottom w:w="102" w:type="dxa"/>
              <w:right w:w="62" w:type="dxa"/>
            </w:tcMar>
          </w:tcPr>
          <w:p w:rsidR="00B052EB" w:rsidRPr="00B052EB" w:rsidRDefault="00B052EB" w:rsidP="009821B8">
            <w:pPr>
              <w:autoSpaceDE w:val="0"/>
              <w:autoSpaceDN w:val="0"/>
              <w:adjustRightInd w:val="0"/>
              <w:spacing w:after="100" w:afterAutospacing="1"/>
              <w:rPr>
                <w:rFonts w:ascii="Times New Roman" w:hAnsi="Times New Roman" w:cs="Times New Roman"/>
                <w:sz w:val="20"/>
                <w:szCs w:val="20"/>
              </w:rPr>
            </w:pPr>
          </w:p>
        </w:tc>
      </w:tr>
    </w:tbl>
    <w:p w:rsidR="00B052EB" w:rsidRPr="00B052EB" w:rsidRDefault="00B052EB" w:rsidP="00B052EB">
      <w:pPr>
        <w:jc w:val="center"/>
        <w:rPr>
          <w:rFonts w:ascii="Times New Roman" w:hAnsi="Times New Roman" w:cs="Times New Roman"/>
          <w:sz w:val="20"/>
          <w:szCs w:val="20"/>
        </w:rPr>
      </w:pPr>
    </w:p>
    <w:p w:rsidR="00B052EB" w:rsidRPr="00B052EB" w:rsidRDefault="00B052EB" w:rsidP="00B052EB">
      <w:pPr>
        <w:pStyle w:val="30"/>
        <w:spacing w:before="0" w:beforeAutospacing="0" w:after="0" w:afterAutospacing="0"/>
        <w:jc w:val="right"/>
        <w:rPr>
          <w:b w:val="0"/>
          <w:i/>
          <w:sz w:val="20"/>
          <w:szCs w:val="20"/>
        </w:rPr>
      </w:pPr>
      <w:r w:rsidRPr="00B052EB">
        <w:rPr>
          <w:sz w:val="20"/>
          <w:szCs w:val="20"/>
        </w:rPr>
        <w:br w:type="page"/>
      </w:r>
      <w:r w:rsidRPr="00B052EB">
        <w:rPr>
          <w:b w:val="0"/>
          <w:i/>
          <w:sz w:val="20"/>
          <w:szCs w:val="20"/>
        </w:rPr>
        <w:lastRenderedPageBreak/>
        <w:t>Приложение №4 к настоящей конкурсной документации</w:t>
      </w:r>
    </w:p>
    <w:p w:rsidR="00B052EB" w:rsidRPr="00B052EB" w:rsidRDefault="00B052EB" w:rsidP="00B052EB">
      <w:pPr>
        <w:ind w:firstLine="709"/>
        <w:contextualSpacing/>
        <w:jc w:val="right"/>
        <w:rPr>
          <w:rFonts w:ascii="Times New Roman" w:hAnsi="Times New Roman" w:cs="Times New Roman"/>
          <w:b/>
          <w:sz w:val="20"/>
          <w:szCs w:val="20"/>
        </w:rPr>
      </w:pPr>
      <w:r w:rsidRPr="00B052EB">
        <w:rPr>
          <w:rFonts w:ascii="Times New Roman" w:hAnsi="Times New Roman" w:cs="Times New Roman"/>
          <w:b/>
          <w:sz w:val="20"/>
          <w:szCs w:val="20"/>
        </w:rPr>
        <w:t>ФОРМА</w:t>
      </w:r>
    </w:p>
    <w:p w:rsidR="00B052EB" w:rsidRPr="00B052EB" w:rsidRDefault="00B052EB" w:rsidP="00B052EB">
      <w:pPr>
        <w:pStyle w:val="ConsPlusNonformat"/>
        <w:jc w:val="center"/>
        <w:rPr>
          <w:rFonts w:ascii="Times New Roman" w:hAnsi="Times New Roman" w:cs="Times New Roman"/>
        </w:rPr>
      </w:pPr>
    </w:p>
    <w:p w:rsidR="00B052EB" w:rsidRPr="00B052EB" w:rsidRDefault="00B052EB" w:rsidP="00B052EB">
      <w:pPr>
        <w:pStyle w:val="ConsPlusNonformat"/>
        <w:jc w:val="center"/>
        <w:rPr>
          <w:rFonts w:ascii="Times New Roman" w:hAnsi="Times New Roman" w:cs="Times New Roman"/>
        </w:rPr>
      </w:pPr>
      <w:r w:rsidRPr="00B052EB">
        <w:rPr>
          <w:rFonts w:ascii="Times New Roman" w:hAnsi="Times New Roman" w:cs="Times New Roman"/>
        </w:rPr>
        <w:t>АКТ</w:t>
      </w:r>
    </w:p>
    <w:p w:rsidR="00B052EB" w:rsidRPr="00B052EB" w:rsidRDefault="00B052EB" w:rsidP="00B052EB">
      <w:pPr>
        <w:pStyle w:val="ConsPlusNonformat"/>
        <w:jc w:val="center"/>
        <w:rPr>
          <w:rFonts w:ascii="Times New Roman" w:hAnsi="Times New Roman" w:cs="Times New Roman"/>
        </w:rPr>
      </w:pPr>
      <w:r w:rsidRPr="00B052EB">
        <w:rPr>
          <w:rFonts w:ascii="Times New Roman" w:hAnsi="Times New Roman" w:cs="Times New Roman"/>
        </w:rPr>
        <w:t>осмотра транспортного средства</w:t>
      </w:r>
    </w:p>
    <w:p w:rsidR="00B052EB" w:rsidRPr="00B052EB" w:rsidRDefault="00B052EB" w:rsidP="00B052EB">
      <w:pPr>
        <w:pStyle w:val="ConsPlusNonformat"/>
        <w:jc w:val="center"/>
        <w:rPr>
          <w:rFonts w:ascii="Times New Roman" w:hAnsi="Times New Roman" w:cs="Times New Roman"/>
        </w:rPr>
      </w:pPr>
    </w:p>
    <w:p w:rsidR="00B052EB" w:rsidRPr="00B052EB" w:rsidRDefault="00B052EB" w:rsidP="00B052EB">
      <w:pPr>
        <w:pStyle w:val="ConsPlusNonformat"/>
        <w:jc w:val="right"/>
        <w:rPr>
          <w:rFonts w:ascii="Times New Roman" w:hAnsi="Times New Roman" w:cs="Times New Roman"/>
        </w:rPr>
      </w:pPr>
      <w:r w:rsidRPr="00B052EB">
        <w:rPr>
          <w:rFonts w:ascii="Times New Roman" w:hAnsi="Times New Roman" w:cs="Times New Roman"/>
        </w:rPr>
        <w:t>«_____»____________201__ г.</w:t>
      </w:r>
    </w:p>
    <w:p w:rsidR="00B052EB" w:rsidRPr="00B052EB" w:rsidRDefault="00B052EB" w:rsidP="00B052EB">
      <w:pPr>
        <w:pStyle w:val="ConsPlusNonformat"/>
        <w:rPr>
          <w:rFonts w:ascii="Times New Roman" w:hAnsi="Times New Roman" w:cs="Times New Roman"/>
        </w:rPr>
      </w:pP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Марка транспортного средства ________________________________________________________________</w:t>
      </w:r>
    </w:p>
    <w:p w:rsidR="00B052EB" w:rsidRPr="00B052EB" w:rsidRDefault="00B052EB" w:rsidP="00B052EB">
      <w:pPr>
        <w:pStyle w:val="ConsPlusNonformat"/>
        <w:rPr>
          <w:rFonts w:ascii="Times New Roman" w:hAnsi="Times New Roman" w:cs="Times New Roman"/>
        </w:rPr>
      </w:pP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Государственный регистрационный знак ________________________________________________________________</w:t>
      </w:r>
    </w:p>
    <w:p w:rsidR="00B052EB" w:rsidRPr="00B052EB" w:rsidRDefault="00B052EB" w:rsidP="00B052EB">
      <w:pPr>
        <w:pStyle w:val="ConsPlusNonformat"/>
        <w:rPr>
          <w:rFonts w:ascii="Times New Roman" w:hAnsi="Times New Roman" w:cs="Times New Roman"/>
        </w:rPr>
      </w:pP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Год выпуска _______________________________________________________________</w:t>
      </w:r>
    </w:p>
    <w:p w:rsidR="00B052EB" w:rsidRPr="00B052EB" w:rsidRDefault="00B052EB" w:rsidP="00B052EB">
      <w:pPr>
        <w:pStyle w:val="ConsPlusNonformat"/>
        <w:rPr>
          <w:rFonts w:ascii="Times New Roman" w:hAnsi="Times New Roman" w:cs="Times New Roman"/>
        </w:rPr>
      </w:pP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Идентификационный номер транспортного средства</w:t>
      </w:r>
    </w:p>
    <w:p w:rsidR="00B052EB" w:rsidRPr="00B052EB" w:rsidRDefault="00B052EB" w:rsidP="00B052EB">
      <w:pPr>
        <w:pStyle w:val="ConsPlusNonformat"/>
        <w:rPr>
          <w:rFonts w:ascii="Times New Roman" w:hAnsi="Times New Roman" w:cs="Times New Roman"/>
        </w:rPr>
      </w:pP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________________________________________________________________</w:t>
      </w:r>
    </w:p>
    <w:p w:rsidR="00B052EB" w:rsidRPr="00B052EB" w:rsidRDefault="00B052EB" w:rsidP="00B052EB">
      <w:pPr>
        <w:pStyle w:val="ConsPlusNonformat"/>
        <w:rPr>
          <w:rFonts w:ascii="Times New Roman" w:hAnsi="Times New Roman" w:cs="Times New Roman"/>
        </w:rPr>
      </w:pP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Наименование (фамилия, имя, отчество) владельца транспортного средства ________________________________________________________________</w:t>
      </w:r>
    </w:p>
    <w:p w:rsidR="00B052EB" w:rsidRPr="00B052EB" w:rsidRDefault="00B052EB" w:rsidP="00B052EB">
      <w:pPr>
        <w:pStyle w:val="ConsPlusNonformat"/>
        <w:rPr>
          <w:rFonts w:ascii="Times New Roman" w:hAnsi="Times New Roman" w:cs="Times New Roman"/>
        </w:rPr>
      </w:pP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Претендент ________________________________________________________________</w:t>
      </w:r>
    </w:p>
    <w:p w:rsidR="00B052EB" w:rsidRPr="00B052EB" w:rsidRDefault="00B052EB" w:rsidP="00B052EB">
      <w:pPr>
        <w:widowControl w:val="0"/>
        <w:autoSpaceDE w:val="0"/>
        <w:autoSpaceDN w:val="0"/>
        <w:adjustRightInd w:v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97"/>
        <w:gridCol w:w="2310"/>
        <w:gridCol w:w="2439"/>
      </w:tblGrid>
      <w:tr w:rsidR="00B052EB" w:rsidRPr="00B052EB" w:rsidTr="009821B8">
        <w:tc>
          <w:tcPr>
            <w:tcW w:w="675" w:type="dxa"/>
            <w:shd w:val="clear" w:color="auto" w:fill="auto"/>
          </w:tcPr>
          <w:p w:rsidR="00B052EB" w:rsidRPr="00B052EB" w:rsidRDefault="00B052EB" w:rsidP="009821B8">
            <w:pPr>
              <w:pStyle w:val="ConsPlusCell"/>
              <w:jc w:val="center"/>
              <w:rPr>
                <w:rFonts w:ascii="Times New Roman" w:hAnsi="Times New Roman" w:cs="Times New Roman"/>
              </w:rPr>
            </w:pPr>
            <w:r w:rsidRPr="00B052EB">
              <w:rPr>
                <w:rFonts w:ascii="Times New Roman" w:hAnsi="Times New Roman" w:cs="Times New Roman"/>
              </w:rPr>
              <w:t>№</w:t>
            </w:r>
          </w:p>
        </w:tc>
        <w:tc>
          <w:tcPr>
            <w:tcW w:w="4997" w:type="dxa"/>
            <w:shd w:val="clear" w:color="auto" w:fill="auto"/>
          </w:tcPr>
          <w:p w:rsidR="00B052EB" w:rsidRPr="00B052EB" w:rsidRDefault="00B052EB" w:rsidP="009821B8">
            <w:pPr>
              <w:pStyle w:val="ConsPlusCell"/>
              <w:jc w:val="center"/>
              <w:rPr>
                <w:rFonts w:ascii="Times New Roman" w:hAnsi="Times New Roman" w:cs="Times New Roman"/>
              </w:rPr>
            </w:pPr>
            <w:r w:rsidRPr="00B052EB">
              <w:rPr>
                <w:rFonts w:ascii="Times New Roman" w:hAnsi="Times New Roman" w:cs="Times New Roman"/>
              </w:rPr>
              <w:t>Результат проверки</w:t>
            </w:r>
          </w:p>
        </w:tc>
        <w:tc>
          <w:tcPr>
            <w:tcW w:w="2310" w:type="dxa"/>
            <w:shd w:val="clear" w:color="auto" w:fill="auto"/>
          </w:tcPr>
          <w:p w:rsidR="00B052EB" w:rsidRPr="00B052EB" w:rsidRDefault="00B052EB" w:rsidP="009821B8">
            <w:pPr>
              <w:pStyle w:val="ConsPlusCell"/>
              <w:jc w:val="center"/>
              <w:rPr>
                <w:rFonts w:ascii="Times New Roman" w:hAnsi="Times New Roman" w:cs="Times New Roman"/>
              </w:rPr>
            </w:pPr>
            <w:r w:rsidRPr="00B052EB">
              <w:rPr>
                <w:rFonts w:ascii="Times New Roman" w:hAnsi="Times New Roman" w:cs="Times New Roman"/>
              </w:rPr>
              <w:t>Да/нет</w:t>
            </w:r>
          </w:p>
        </w:tc>
        <w:tc>
          <w:tcPr>
            <w:tcW w:w="2439" w:type="dxa"/>
            <w:shd w:val="clear" w:color="auto" w:fill="auto"/>
          </w:tcPr>
          <w:p w:rsidR="00B052EB" w:rsidRPr="00B052EB" w:rsidRDefault="00B052EB" w:rsidP="009821B8">
            <w:pPr>
              <w:pStyle w:val="ConsPlusCell"/>
              <w:jc w:val="center"/>
              <w:rPr>
                <w:rFonts w:ascii="Times New Roman" w:hAnsi="Times New Roman" w:cs="Times New Roman"/>
              </w:rPr>
            </w:pPr>
            <w:r w:rsidRPr="00B052EB">
              <w:rPr>
                <w:rFonts w:ascii="Times New Roman" w:hAnsi="Times New Roman" w:cs="Times New Roman"/>
              </w:rPr>
              <w:t>Примечание</w:t>
            </w:r>
          </w:p>
        </w:tc>
      </w:tr>
      <w:tr w:rsidR="00B052EB" w:rsidRPr="00B052EB" w:rsidTr="009821B8">
        <w:tc>
          <w:tcPr>
            <w:tcW w:w="675" w:type="dxa"/>
            <w:shd w:val="clear" w:color="auto" w:fill="auto"/>
          </w:tcPr>
          <w:p w:rsidR="00B052EB" w:rsidRPr="00B052EB" w:rsidRDefault="00B052EB" w:rsidP="009821B8">
            <w:pPr>
              <w:pStyle w:val="ConsPlusCell"/>
              <w:jc w:val="both"/>
              <w:rPr>
                <w:rFonts w:ascii="Times New Roman" w:hAnsi="Times New Roman" w:cs="Times New Roman"/>
              </w:rPr>
            </w:pPr>
            <w:r w:rsidRPr="00B052EB">
              <w:rPr>
                <w:rFonts w:ascii="Times New Roman" w:hAnsi="Times New Roman" w:cs="Times New Roman"/>
              </w:rPr>
              <w:t>1.</w:t>
            </w:r>
          </w:p>
        </w:tc>
        <w:tc>
          <w:tcPr>
            <w:tcW w:w="4997" w:type="dxa"/>
            <w:shd w:val="clear" w:color="auto" w:fill="auto"/>
          </w:tcPr>
          <w:p w:rsidR="00B052EB" w:rsidRPr="00B052EB" w:rsidRDefault="00B052EB" w:rsidP="009821B8">
            <w:pPr>
              <w:pStyle w:val="ConsPlusCell"/>
              <w:jc w:val="both"/>
              <w:rPr>
                <w:rFonts w:ascii="Times New Roman" w:hAnsi="Times New Roman" w:cs="Times New Roman"/>
              </w:rPr>
            </w:pPr>
            <w:r w:rsidRPr="00B052EB">
              <w:rPr>
                <w:rFonts w:ascii="Times New Roman" w:hAnsi="Times New Roman" w:cs="Times New Roman"/>
              </w:rPr>
              <w:t>Наличие транспортного средства, указанного в конкурсной заявке</w:t>
            </w:r>
          </w:p>
        </w:tc>
        <w:tc>
          <w:tcPr>
            <w:tcW w:w="2310" w:type="dxa"/>
            <w:shd w:val="clear" w:color="auto" w:fill="auto"/>
          </w:tcPr>
          <w:p w:rsidR="00B052EB" w:rsidRPr="00B052EB" w:rsidRDefault="00B052EB" w:rsidP="009821B8">
            <w:pPr>
              <w:pStyle w:val="ConsPlusCell"/>
              <w:rPr>
                <w:rFonts w:ascii="Times New Roman" w:hAnsi="Times New Roman" w:cs="Times New Roman"/>
              </w:rPr>
            </w:pPr>
          </w:p>
        </w:tc>
        <w:tc>
          <w:tcPr>
            <w:tcW w:w="2439" w:type="dxa"/>
            <w:shd w:val="clear" w:color="auto" w:fill="auto"/>
          </w:tcPr>
          <w:p w:rsidR="00B052EB" w:rsidRPr="00B052EB" w:rsidRDefault="00B052EB" w:rsidP="009821B8">
            <w:pPr>
              <w:pStyle w:val="ConsPlusCell"/>
              <w:rPr>
                <w:rFonts w:ascii="Times New Roman" w:hAnsi="Times New Roman" w:cs="Times New Roman"/>
              </w:rPr>
            </w:pPr>
          </w:p>
        </w:tc>
      </w:tr>
      <w:tr w:rsidR="00B052EB" w:rsidRPr="00B052EB" w:rsidTr="009821B8">
        <w:tc>
          <w:tcPr>
            <w:tcW w:w="675" w:type="dxa"/>
            <w:shd w:val="clear" w:color="auto" w:fill="auto"/>
          </w:tcPr>
          <w:p w:rsidR="00B052EB" w:rsidRPr="00B052EB" w:rsidRDefault="00B052EB" w:rsidP="009821B8">
            <w:pPr>
              <w:pStyle w:val="ConsPlusCell"/>
              <w:jc w:val="both"/>
              <w:rPr>
                <w:rFonts w:ascii="Times New Roman" w:hAnsi="Times New Roman" w:cs="Times New Roman"/>
              </w:rPr>
            </w:pPr>
            <w:r w:rsidRPr="00B052EB">
              <w:rPr>
                <w:rFonts w:ascii="Times New Roman" w:hAnsi="Times New Roman" w:cs="Times New Roman"/>
              </w:rPr>
              <w:t>2.</w:t>
            </w:r>
          </w:p>
        </w:tc>
        <w:tc>
          <w:tcPr>
            <w:tcW w:w="4997" w:type="dxa"/>
            <w:shd w:val="clear" w:color="auto" w:fill="auto"/>
          </w:tcPr>
          <w:p w:rsidR="00B052EB" w:rsidRPr="00B052EB" w:rsidRDefault="00B052EB" w:rsidP="009821B8">
            <w:pPr>
              <w:pStyle w:val="ConsPlusCell"/>
              <w:jc w:val="both"/>
              <w:rPr>
                <w:rFonts w:ascii="Times New Roman" w:hAnsi="Times New Roman" w:cs="Times New Roman"/>
              </w:rPr>
            </w:pPr>
            <w:r w:rsidRPr="00B052EB">
              <w:rPr>
                <w:rFonts w:ascii="Times New Roman" w:hAnsi="Times New Roman" w:cs="Times New Roman"/>
              </w:rPr>
              <w:t xml:space="preserve">Наличие в транспортном средстве низкого расположения пола, низкого расположения пола, оборудованного откидным мостом для заезда в салон инвалидной коляски или </w:t>
            </w:r>
            <w:proofErr w:type="spellStart"/>
            <w:r w:rsidRPr="00B052EB">
              <w:rPr>
                <w:rFonts w:ascii="Times New Roman" w:hAnsi="Times New Roman" w:cs="Times New Roman"/>
              </w:rPr>
              <w:t>электрогидроподъемником</w:t>
            </w:r>
            <w:proofErr w:type="spellEnd"/>
            <w:r w:rsidRPr="00B052EB">
              <w:rPr>
                <w:rFonts w:ascii="Times New Roman" w:hAnsi="Times New Roman" w:cs="Times New Roman"/>
              </w:rPr>
              <w:t xml:space="preserve"> с пультом управления для подъема инвалидной коляски, особой площадки для размещения инвалидной коляски, работоспособность такого оборудования, в случае если указанные характеристики заявлены претендентом в конкурсном предложении</w:t>
            </w:r>
          </w:p>
        </w:tc>
        <w:tc>
          <w:tcPr>
            <w:tcW w:w="2310" w:type="dxa"/>
            <w:shd w:val="clear" w:color="auto" w:fill="auto"/>
          </w:tcPr>
          <w:p w:rsidR="00B052EB" w:rsidRPr="00B052EB" w:rsidRDefault="00B052EB" w:rsidP="009821B8">
            <w:pPr>
              <w:pStyle w:val="ConsPlusCell"/>
              <w:rPr>
                <w:rFonts w:ascii="Times New Roman" w:hAnsi="Times New Roman" w:cs="Times New Roman"/>
              </w:rPr>
            </w:pPr>
          </w:p>
        </w:tc>
        <w:tc>
          <w:tcPr>
            <w:tcW w:w="2439" w:type="dxa"/>
            <w:shd w:val="clear" w:color="auto" w:fill="auto"/>
          </w:tcPr>
          <w:p w:rsidR="00B052EB" w:rsidRPr="00B052EB" w:rsidRDefault="00B052EB" w:rsidP="009821B8">
            <w:pPr>
              <w:pStyle w:val="ConsPlusCell"/>
              <w:rPr>
                <w:rFonts w:ascii="Times New Roman" w:hAnsi="Times New Roman" w:cs="Times New Roman"/>
              </w:rPr>
            </w:pPr>
          </w:p>
        </w:tc>
      </w:tr>
      <w:tr w:rsidR="00B052EB" w:rsidRPr="00B052EB" w:rsidTr="009821B8">
        <w:tc>
          <w:tcPr>
            <w:tcW w:w="675" w:type="dxa"/>
            <w:shd w:val="clear" w:color="auto" w:fill="auto"/>
          </w:tcPr>
          <w:p w:rsidR="00B052EB" w:rsidRPr="00B052EB" w:rsidRDefault="00B052EB" w:rsidP="009821B8">
            <w:pPr>
              <w:pStyle w:val="ConsPlusCell"/>
              <w:jc w:val="both"/>
              <w:rPr>
                <w:rFonts w:ascii="Times New Roman" w:hAnsi="Times New Roman" w:cs="Times New Roman"/>
              </w:rPr>
            </w:pPr>
            <w:r w:rsidRPr="00B052EB">
              <w:rPr>
                <w:rFonts w:ascii="Times New Roman" w:hAnsi="Times New Roman" w:cs="Times New Roman"/>
              </w:rPr>
              <w:t>3.</w:t>
            </w:r>
          </w:p>
        </w:tc>
        <w:tc>
          <w:tcPr>
            <w:tcW w:w="4997" w:type="dxa"/>
            <w:shd w:val="clear" w:color="auto" w:fill="auto"/>
          </w:tcPr>
          <w:p w:rsidR="00B052EB" w:rsidRPr="00B052EB" w:rsidRDefault="00B052EB" w:rsidP="009821B8">
            <w:pPr>
              <w:pStyle w:val="ConsPlusCell"/>
              <w:jc w:val="both"/>
              <w:rPr>
                <w:rFonts w:ascii="Times New Roman" w:hAnsi="Times New Roman" w:cs="Times New Roman"/>
              </w:rPr>
            </w:pPr>
            <w:r w:rsidRPr="00B052EB">
              <w:rPr>
                <w:rFonts w:ascii="Times New Roman" w:hAnsi="Times New Roman" w:cs="Times New Roman"/>
              </w:rPr>
              <w:t>Общая вместимость транспортного средства</w:t>
            </w:r>
          </w:p>
        </w:tc>
        <w:tc>
          <w:tcPr>
            <w:tcW w:w="2310" w:type="dxa"/>
            <w:shd w:val="clear" w:color="auto" w:fill="auto"/>
          </w:tcPr>
          <w:p w:rsidR="00B052EB" w:rsidRPr="00B052EB" w:rsidRDefault="00B052EB" w:rsidP="009821B8">
            <w:pPr>
              <w:pStyle w:val="ConsPlusCell"/>
              <w:rPr>
                <w:rFonts w:ascii="Times New Roman" w:hAnsi="Times New Roman" w:cs="Times New Roman"/>
              </w:rPr>
            </w:pPr>
          </w:p>
        </w:tc>
        <w:tc>
          <w:tcPr>
            <w:tcW w:w="2439" w:type="dxa"/>
            <w:shd w:val="clear" w:color="auto" w:fill="auto"/>
          </w:tcPr>
          <w:p w:rsidR="00B052EB" w:rsidRPr="00B052EB" w:rsidRDefault="00B052EB" w:rsidP="009821B8">
            <w:pPr>
              <w:pStyle w:val="ConsPlusCell"/>
              <w:rPr>
                <w:rFonts w:ascii="Times New Roman" w:hAnsi="Times New Roman" w:cs="Times New Roman"/>
              </w:rPr>
            </w:pPr>
          </w:p>
        </w:tc>
      </w:tr>
    </w:tbl>
    <w:p w:rsidR="00B052EB" w:rsidRPr="00B052EB" w:rsidRDefault="00B052EB" w:rsidP="00B052EB">
      <w:pPr>
        <w:pStyle w:val="ConsPlusCell"/>
        <w:rPr>
          <w:rFonts w:ascii="Times New Roman" w:hAnsi="Times New Roman" w:cs="Times New Roman"/>
        </w:rPr>
      </w:pPr>
    </w:p>
    <w:p w:rsidR="00B052EB" w:rsidRPr="00B052EB" w:rsidRDefault="00B052EB" w:rsidP="00B052EB">
      <w:pPr>
        <w:pStyle w:val="ConsPlusNonformat"/>
        <w:jc w:val="both"/>
        <w:rPr>
          <w:rFonts w:ascii="Times New Roman" w:hAnsi="Times New Roman" w:cs="Times New Roman"/>
        </w:rPr>
      </w:pPr>
      <w:r w:rsidRPr="00B052EB">
        <w:rPr>
          <w:rFonts w:ascii="Times New Roman" w:hAnsi="Times New Roman" w:cs="Times New Roman"/>
        </w:rPr>
        <w:t>В графе «Примечание» указываются  замечания,  установленные  на  момент осмотра.</w:t>
      </w: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 xml:space="preserve">    _________________________________________________________________</w:t>
      </w: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 xml:space="preserve">    (подпись претендента или его представителя)     (расшифровка подписи)</w:t>
      </w:r>
    </w:p>
    <w:p w:rsidR="00B052EB" w:rsidRPr="00B052EB" w:rsidRDefault="00B052EB" w:rsidP="00B052EB">
      <w:pPr>
        <w:pStyle w:val="ConsPlusNonformat"/>
        <w:rPr>
          <w:rFonts w:ascii="Times New Roman" w:hAnsi="Times New Roman" w:cs="Times New Roman"/>
        </w:rPr>
      </w:pP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 xml:space="preserve">    Подписи членов рабочей группы:                                                                                </w:t>
      </w: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 xml:space="preserve">                                   ____________   _________________________</w:t>
      </w: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 xml:space="preserve">                                     (подпись)      (расшифровка подписи)</w:t>
      </w: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 xml:space="preserve">                                   ____________   _________________________</w:t>
      </w: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 xml:space="preserve">                                     (подпись)      (расшифровка подписи)</w:t>
      </w: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 xml:space="preserve">                                   ____________   _________________________</w:t>
      </w:r>
    </w:p>
    <w:p w:rsidR="00B052EB" w:rsidRPr="00B052EB" w:rsidRDefault="00B052EB" w:rsidP="00B052EB">
      <w:pPr>
        <w:pStyle w:val="ConsPlusNonformat"/>
        <w:rPr>
          <w:rFonts w:ascii="Times New Roman" w:hAnsi="Times New Roman" w:cs="Times New Roman"/>
        </w:rPr>
      </w:pPr>
      <w:r w:rsidRPr="00B052EB">
        <w:rPr>
          <w:rFonts w:ascii="Times New Roman" w:hAnsi="Times New Roman" w:cs="Times New Roman"/>
        </w:rPr>
        <w:t xml:space="preserve">                                     (подпись)      (расшифровка подписи)</w:t>
      </w:r>
    </w:p>
    <w:p w:rsidR="00B052EB" w:rsidRPr="00B052EB" w:rsidRDefault="00B052EB" w:rsidP="00B052EB">
      <w:pPr>
        <w:widowControl w:val="0"/>
        <w:autoSpaceDE w:val="0"/>
        <w:autoSpaceDN w:val="0"/>
        <w:adjustRightInd w:val="0"/>
        <w:jc w:val="both"/>
        <w:rPr>
          <w:rFonts w:ascii="Times New Roman" w:hAnsi="Times New Roman" w:cs="Times New Roman"/>
          <w:sz w:val="20"/>
          <w:szCs w:val="20"/>
        </w:rPr>
      </w:pPr>
    </w:p>
    <w:p w:rsidR="00B052EB" w:rsidRPr="00B052EB" w:rsidRDefault="00B052EB" w:rsidP="00B052EB">
      <w:pPr>
        <w:pStyle w:val="ConsPlusNonformat"/>
        <w:jc w:val="right"/>
        <w:rPr>
          <w:rFonts w:ascii="Times New Roman" w:hAnsi="Times New Roman" w:cs="Times New Roman"/>
          <w:i/>
        </w:rPr>
      </w:pPr>
      <w:r w:rsidRPr="00B052EB">
        <w:rPr>
          <w:rFonts w:ascii="Times New Roman" w:hAnsi="Times New Roman" w:cs="Times New Roman"/>
        </w:rPr>
        <w:br w:type="page"/>
      </w:r>
      <w:r w:rsidRPr="00B052EB">
        <w:rPr>
          <w:rFonts w:ascii="Times New Roman" w:hAnsi="Times New Roman" w:cs="Times New Roman"/>
          <w:i/>
        </w:rPr>
        <w:lastRenderedPageBreak/>
        <w:t>Приложение № 5 к конкурсной документации</w:t>
      </w:r>
    </w:p>
    <w:p w:rsidR="00B052EB" w:rsidRPr="00B052EB" w:rsidRDefault="00B052EB" w:rsidP="00B052EB">
      <w:pPr>
        <w:ind w:left="360"/>
        <w:rPr>
          <w:rFonts w:ascii="Times New Roman" w:hAnsi="Times New Roman" w:cs="Times New Roman"/>
          <w:sz w:val="20"/>
          <w:szCs w:val="20"/>
        </w:rPr>
      </w:pPr>
    </w:p>
    <w:p w:rsidR="00B052EB" w:rsidRPr="00B052EB" w:rsidRDefault="00B052EB" w:rsidP="00B052EB">
      <w:pPr>
        <w:autoSpaceDE w:val="0"/>
        <w:autoSpaceDN w:val="0"/>
        <w:adjustRightInd w:val="0"/>
        <w:jc w:val="center"/>
        <w:outlineLvl w:val="1"/>
        <w:rPr>
          <w:rFonts w:ascii="Times New Roman" w:hAnsi="Times New Roman" w:cs="Times New Roman"/>
          <w:b/>
          <w:sz w:val="20"/>
          <w:szCs w:val="20"/>
        </w:rPr>
      </w:pPr>
      <w:r w:rsidRPr="00B052EB">
        <w:rPr>
          <w:rFonts w:ascii="Times New Roman" w:hAnsi="Times New Roman" w:cs="Times New Roman"/>
          <w:b/>
          <w:sz w:val="20"/>
          <w:szCs w:val="20"/>
        </w:rPr>
        <w:t>Методика оценки и сопоставления конкурсных заявок участников Конкурса</w:t>
      </w:r>
    </w:p>
    <w:p w:rsidR="00B052EB" w:rsidRPr="00B052EB" w:rsidRDefault="00B052EB" w:rsidP="00B052EB">
      <w:pPr>
        <w:widowControl w:val="0"/>
        <w:autoSpaceDE w:val="0"/>
        <w:autoSpaceDN w:val="0"/>
        <w:adjustRightInd w:val="0"/>
        <w:ind w:firstLine="540"/>
        <w:jc w:val="both"/>
        <w:rPr>
          <w:rFonts w:ascii="Times New Roman" w:eastAsia="Calibri" w:hAnsi="Times New Roman" w:cs="Times New Roman"/>
          <w:sz w:val="20"/>
          <w:szCs w:val="20"/>
          <w:lang w:eastAsia="en-US"/>
        </w:rPr>
      </w:pPr>
    </w:p>
    <w:p w:rsidR="00E41C38" w:rsidRPr="00E41C38" w:rsidRDefault="00B052EB" w:rsidP="00E41C38">
      <w:pPr>
        <w:widowControl w:val="0"/>
        <w:autoSpaceDE w:val="0"/>
        <w:autoSpaceDN w:val="0"/>
        <w:adjustRightInd w:val="0"/>
        <w:ind w:firstLine="540"/>
        <w:jc w:val="both"/>
        <w:rPr>
          <w:rFonts w:ascii="Times New Roman" w:hAnsi="Times New Roman" w:cs="Times New Roman"/>
          <w:sz w:val="20"/>
          <w:szCs w:val="20"/>
        </w:rPr>
      </w:pPr>
      <w:r w:rsidRPr="00B052EB">
        <w:rPr>
          <w:rFonts w:ascii="Times New Roman" w:hAnsi="Times New Roman" w:cs="Times New Roman"/>
          <w:sz w:val="20"/>
          <w:szCs w:val="20"/>
        </w:rPr>
        <w:t xml:space="preserve">Оценка и сопоставление конкурсных заявок участников Конкурса осуществляется в порядке, установленном </w:t>
      </w:r>
      <w:r w:rsidR="00E41C38">
        <w:rPr>
          <w:rFonts w:ascii="Times New Roman" w:hAnsi="Times New Roman" w:cs="Times New Roman"/>
          <w:sz w:val="20"/>
          <w:szCs w:val="20"/>
        </w:rPr>
        <w:t xml:space="preserve"> П</w:t>
      </w:r>
      <w:r w:rsidR="00E41C38" w:rsidRPr="00431584">
        <w:rPr>
          <w:rFonts w:ascii="Times New Roman" w:hAnsi="Times New Roman" w:cs="Times New Roman"/>
          <w:sz w:val="20"/>
          <w:szCs w:val="20"/>
        </w:rPr>
        <w:t>остановл</w:t>
      </w:r>
      <w:r w:rsidR="00E41C38">
        <w:rPr>
          <w:rFonts w:ascii="Times New Roman" w:hAnsi="Times New Roman" w:cs="Times New Roman"/>
          <w:sz w:val="20"/>
          <w:szCs w:val="20"/>
        </w:rPr>
        <w:t>ением Администрации города Конаково</w:t>
      </w:r>
      <w:r w:rsidR="00E41C38" w:rsidRPr="00431584">
        <w:rPr>
          <w:rFonts w:ascii="Times New Roman" w:hAnsi="Times New Roman" w:cs="Times New Roman"/>
          <w:sz w:val="20"/>
          <w:szCs w:val="20"/>
        </w:rPr>
        <w:t xml:space="preserve"> от </w:t>
      </w:r>
      <w:r w:rsidR="00E41C38">
        <w:rPr>
          <w:rFonts w:ascii="Times New Roman" w:hAnsi="Times New Roman" w:cs="Times New Roman"/>
          <w:sz w:val="20"/>
          <w:szCs w:val="20"/>
        </w:rPr>
        <w:t>10</w:t>
      </w:r>
      <w:r w:rsidR="00E41C38" w:rsidRPr="00431584">
        <w:rPr>
          <w:rFonts w:ascii="Times New Roman" w:hAnsi="Times New Roman" w:cs="Times New Roman"/>
          <w:sz w:val="20"/>
          <w:szCs w:val="20"/>
        </w:rPr>
        <w:t xml:space="preserve"> </w:t>
      </w:r>
      <w:r w:rsidR="00E41C38">
        <w:rPr>
          <w:rFonts w:ascii="Times New Roman" w:hAnsi="Times New Roman" w:cs="Times New Roman"/>
          <w:sz w:val="20"/>
          <w:szCs w:val="20"/>
        </w:rPr>
        <w:t>ноября</w:t>
      </w:r>
      <w:r w:rsidR="00E41C38" w:rsidRPr="00431584">
        <w:rPr>
          <w:rFonts w:ascii="Times New Roman" w:hAnsi="Times New Roman" w:cs="Times New Roman"/>
          <w:sz w:val="20"/>
          <w:szCs w:val="20"/>
        </w:rPr>
        <w:t xml:space="preserve">  2015 г.  № </w:t>
      </w:r>
      <w:r w:rsidR="00E41C38">
        <w:rPr>
          <w:rFonts w:ascii="Times New Roman" w:hAnsi="Times New Roman" w:cs="Times New Roman"/>
          <w:sz w:val="20"/>
          <w:szCs w:val="20"/>
        </w:rPr>
        <w:t>620</w:t>
      </w:r>
      <w:r w:rsidR="00E41C38" w:rsidRPr="00431584">
        <w:rPr>
          <w:rFonts w:ascii="Times New Roman" w:hAnsi="Times New Roman" w:cs="Times New Roman"/>
          <w:sz w:val="20"/>
          <w:szCs w:val="20"/>
        </w:rPr>
        <w:t xml:space="preserve"> </w:t>
      </w:r>
      <w:r w:rsidR="00E41C38">
        <w:rPr>
          <w:rFonts w:ascii="Times New Roman" w:hAnsi="Times New Roman" w:cs="Times New Roman"/>
          <w:sz w:val="20"/>
          <w:szCs w:val="20"/>
        </w:rPr>
        <w:t xml:space="preserve"> «Об утверждении Порядка </w:t>
      </w:r>
      <w:r w:rsidR="00E41C38" w:rsidRPr="00431584">
        <w:rPr>
          <w:rFonts w:ascii="Times New Roman" w:hAnsi="Times New Roman" w:cs="Times New Roman"/>
          <w:sz w:val="20"/>
          <w:szCs w:val="20"/>
        </w:rPr>
        <w:t>проведения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«Городское поселение город Конаково»</w:t>
      </w:r>
      <w:r w:rsidR="00E41C38">
        <w:rPr>
          <w:rFonts w:ascii="Times New Roman" w:hAnsi="Times New Roman" w:cs="Times New Roman"/>
          <w:sz w:val="20"/>
          <w:szCs w:val="20"/>
        </w:rPr>
        <w:t>.</w:t>
      </w:r>
    </w:p>
    <w:p w:rsidR="00B052EB" w:rsidRPr="00B052EB" w:rsidRDefault="00B052EB" w:rsidP="00B052EB">
      <w:pPr>
        <w:widowControl w:val="0"/>
        <w:autoSpaceDE w:val="0"/>
        <w:autoSpaceDN w:val="0"/>
        <w:adjustRightInd w:val="0"/>
        <w:ind w:firstLine="540"/>
        <w:jc w:val="both"/>
        <w:rPr>
          <w:rFonts w:ascii="Times New Roman" w:hAnsi="Times New Roman" w:cs="Times New Roman"/>
          <w:b/>
          <w:sz w:val="20"/>
          <w:szCs w:val="20"/>
        </w:rPr>
      </w:pPr>
    </w:p>
    <w:p w:rsidR="00B052EB" w:rsidRPr="00B052EB" w:rsidRDefault="00B052EB" w:rsidP="00B052EB">
      <w:pPr>
        <w:widowControl w:val="0"/>
        <w:autoSpaceDE w:val="0"/>
        <w:autoSpaceDN w:val="0"/>
        <w:adjustRightInd w:val="0"/>
        <w:ind w:firstLine="540"/>
        <w:jc w:val="both"/>
        <w:rPr>
          <w:rFonts w:ascii="Times New Roman" w:hAnsi="Times New Roman" w:cs="Times New Roman"/>
          <w:b/>
          <w:sz w:val="20"/>
          <w:szCs w:val="20"/>
        </w:rPr>
      </w:pPr>
      <w:r w:rsidRPr="00B052EB">
        <w:rPr>
          <w:rFonts w:ascii="Times New Roman" w:hAnsi="Times New Roman" w:cs="Times New Roman"/>
          <w:b/>
          <w:sz w:val="20"/>
          <w:szCs w:val="20"/>
        </w:rPr>
        <w:t>Оценка и сопоставление конкурсных заявок осуществляется с использованием следующих критериев конкурсного отбора:</w:t>
      </w:r>
    </w:p>
    <w:p w:rsidR="00B052EB" w:rsidRPr="00B052EB" w:rsidRDefault="00B052EB" w:rsidP="00B052EB">
      <w:pPr>
        <w:widowControl w:val="0"/>
        <w:autoSpaceDE w:val="0"/>
        <w:autoSpaceDN w:val="0"/>
        <w:adjustRightInd w:val="0"/>
        <w:ind w:firstLine="567"/>
        <w:contextualSpacing/>
        <w:jc w:val="both"/>
        <w:rPr>
          <w:rFonts w:ascii="Times New Roman" w:hAnsi="Times New Roman" w:cs="Times New Roman"/>
          <w:sz w:val="20"/>
          <w:szCs w:val="20"/>
        </w:rPr>
      </w:pPr>
    </w:p>
    <w:p w:rsidR="00B052EB" w:rsidRPr="00B052EB" w:rsidRDefault="00B052EB" w:rsidP="00B052EB">
      <w:pPr>
        <w:widowControl w:val="0"/>
        <w:autoSpaceDE w:val="0"/>
        <w:autoSpaceDN w:val="0"/>
        <w:adjustRightInd w:val="0"/>
        <w:ind w:firstLine="567"/>
        <w:contextualSpacing/>
        <w:jc w:val="both"/>
        <w:rPr>
          <w:rFonts w:ascii="Times New Roman" w:hAnsi="Times New Roman" w:cs="Times New Roman"/>
          <w:sz w:val="20"/>
          <w:szCs w:val="20"/>
        </w:rPr>
      </w:pPr>
      <w:r w:rsidRPr="00B052EB">
        <w:rPr>
          <w:rFonts w:ascii="Times New Roman" w:hAnsi="Times New Roman" w:cs="Times New Roman"/>
          <w:sz w:val="20"/>
          <w:szCs w:val="20"/>
        </w:rPr>
        <w:t>1) год выпуска транспортного средства, планируемого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w:t>
      </w:r>
    </w:p>
    <w:p w:rsidR="00B052EB" w:rsidRPr="00B052EB" w:rsidRDefault="00B052EB" w:rsidP="00B052EB">
      <w:pPr>
        <w:widowControl w:val="0"/>
        <w:autoSpaceDE w:val="0"/>
        <w:autoSpaceDN w:val="0"/>
        <w:adjustRightInd w:val="0"/>
        <w:ind w:firstLine="567"/>
        <w:contextualSpacing/>
        <w:jc w:val="both"/>
        <w:rPr>
          <w:rFonts w:ascii="Times New Roman" w:hAnsi="Times New Roman" w:cs="Times New Roman"/>
          <w:sz w:val="20"/>
          <w:szCs w:val="20"/>
        </w:rPr>
      </w:pPr>
      <w:r w:rsidRPr="00B052EB">
        <w:rPr>
          <w:rFonts w:ascii="Times New Roman" w:hAnsi="Times New Roman" w:cs="Times New Roman"/>
          <w:sz w:val="20"/>
          <w:szCs w:val="20"/>
        </w:rPr>
        <w:t>2) общая вместимость транспортных средств, планируемых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w:t>
      </w:r>
    </w:p>
    <w:p w:rsidR="00B052EB" w:rsidRPr="00B052EB" w:rsidRDefault="00B052EB" w:rsidP="00B052EB">
      <w:pPr>
        <w:widowControl w:val="0"/>
        <w:autoSpaceDE w:val="0"/>
        <w:autoSpaceDN w:val="0"/>
        <w:adjustRightInd w:val="0"/>
        <w:ind w:firstLine="567"/>
        <w:contextualSpacing/>
        <w:jc w:val="both"/>
        <w:rPr>
          <w:rFonts w:ascii="Times New Roman" w:hAnsi="Times New Roman" w:cs="Times New Roman"/>
          <w:sz w:val="20"/>
          <w:szCs w:val="20"/>
        </w:rPr>
      </w:pPr>
      <w:r w:rsidRPr="00B052EB">
        <w:rPr>
          <w:rFonts w:ascii="Times New Roman" w:hAnsi="Times New Roman" w:cs="Times New Roman"/>
          <w:sz w:val="20"/>
          <w:szCs w:val="20"/>
        </w:rPr>
        <w:t xml:space="preserve">3) предоставление льгот по провозной плате при перевозке пассажиров по маршрутам регулярных перевозок в соответствии с законодательством Российской Федерации и законодательством Тверской области; </w:t>
      </w:r>
    </w:p>
    <w:p w:rsidR="00B052EB" w:rsidRPr="00B052EB" w:rsidRDefault="00B052EB" w:rsidP="00B052EB">
      <w:pPr>
        <w:widowControl w:val="0"/>
        <w:autoSpaceDE w:val="0"/>
        <w:autoSpaceDN w:val="0"/>
        <w:adjustRightInd w:val="0"/>
        <w:ind w:firstLine="567"/>
        <w:contextualSpacing/>
        <w:jc w:val="both"/>
        <w:rPr>
          <w:rFonts w:ascii="Times New Roman" w:hAnsi="Times New Roman" w:cs="Times New Roman"/>
          <w:sz w:val="20"/>
          <w:szCs w:val="20"/>
        </w:rPr>
      </w:pPr>
      <w:r w:rsidRPr="00B052EB">
        <w:rPr>
          <w:rFonts w:ascii="Times New Roman" w:hAnsi="Times New Roman" w:cs="Times New Roman"/>
          <w:sz w:val="20"/>
          <w:szCs w:val="20"/>
        </w:rPr>
        <w:t xml:space="preserve">4) доступность транспортных средств, планируемых к использованию для осуществления перевозок пассажиров и багажа автомобильным транспортом общего пользования по маршрутам регулярных перевозок, для граждан, относящихся к </w:t>
      </w:r>
      <w:proofErr w:type="spellStart"/>
      <w:r w:rsidRPr="00B052EB">
        <w:rPr>
          <w:rFonts w:ascii="Times New Roman" w:hAnsi="Times New Roman" w:cs="Times New Roman"/>
          <w:sz w:val="20"/>
          <w:szCs w:val="20"/>
        </w:rPr>
        <w:t>маломобильным</w:t>
      </w:r>
      <w:proofErr w:type="spellEnd"/>
      <w:r w:rsidRPr="00B052EB">
        <w:rPr>
          <w:rFonts w:ascii="Times New Roman" w:hAnsi="Times New Roman" w:cs="Times New Roman"/>
          <w:sz w:val="20"/>
          <w:szCs w:val="20"/>
        </w:rPr>
        <w:t xml:space="preserve"> группам населения;</w:t>
      </w:r>
    </w:p>
    <w:p w:rsidR="00B052EB" w:rsidRPr="00B052EB" w:rsidRDefault="00B052EB" w:rsidP="00B052EB">
      <w:pPr>
        <w:widowControl w:val="0"/>
        <w:autoSpaceDE w:val="0"/>
        <w:autoSpaceDN w:val="0"/>
        <w:adjustRightInd w:val="0"/>
        <w:ind w:firstLine="567"/>
        <w:contextualSpacing/>
        <w:jc w:val="both"/>
        <w:rPr>
          <w:rFonts w:ascii="Times New Roman" w:hAnsi="Times New Roman" w:cs="Times New Roman"/>
          <w:sz w:val="20"/>
          <w:szCs w:val="20"/>
        </w:rPr>
      </w:pPr>
      <w:r w:rsidRPr="00B052EB">
        <w:rPr>
          <w:rFonts w:ascii="Times New Roman" w:hAnsi="Times New Roman" w:cs="Times New Roman"/>
          <w:sz w:val="20"/>
          <w:szCs w:val="20"/>
        </w:rPr>
        <w:t>5) экологический класс транспортного средства, планируемого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w:t>
      </w:r>
    </w:p>
    <w:p w:rsidR="00B052EB" w:rsidRPr="00B052EB" w:rsidRDefault="00B052EB" w:rsidP="00B052EB">
      <w:pPr>
        <w:rPr>
          <w:rFonts w:ascii="Times New Roman" w:hAnsi="Times New Roman" w:cs="Times New Roman"/>
        </w:rPr>
      </w:pPr>
    </w:p>
    <w:p w:rsidR="00B052EB" w:rsidRPr="00B052EB" w:rsidRDefault="00B052EB" w:rsidP="00B052EB">
      <w:pPr>
        <w:widowControl w:val="0"/>
        <w:autoSpaceDE w:val="0"/>
        <w:autoSpaceDN w:val="0"/>
        <w:adjustRightInd w:val="0"/>
        <w:ind w:firstLine="540"/>
        <w:jc w:val="center"/>
        <w:rPr>
          <w:rFonts w:ascii="Times New Roman" w:eastAsia="Calibri" w:hAnsi="Times New Roman" w:cs="Times New Roman"/>
          <w:sz w:val="20"/>
          <w:szCs w:val="20"/>
          <w:lang w:eastAsia="en-US"/>
        </w:rPr>
      </w:pPr>
      <w:r w:rsidRPr="00B052EB">
        <w:rPr>
          <w:rFonts w:ascii="Times New Roman" w:hAnsi="Times New Roman" w:cs="Times New Roman"/>
          <w:b/>
          <w:bCs/>
          <w:sz w:val="20"/>
          <w:szCs w:val="20"/>
        </w:rPr>
        <w:t xml:space="preserve">Порядок оценки </w:t>
      </w:r>
      <w:r w:rsidRPr="00B052EB">
        <w:rPr>
          <w:rFonts w:ascii="Times New Roman" w:hAnsi="Times New Roman" w:cs="Times New Roman"/>
          <w:b/>
          <w:sz w:val="20"/>
          <w:szCs w:val="20"/>
        </w:rPr>
        <w:t>и сопоставления конкурсных заявок участников Конкурса</w:t>
      </w:r>
      <w:r w:rsidRPr="00B052EB">
        <w:rPr>
          <w:rFonts w:ascii="Times New Roman" w:hAnsi="Times New Roman" w:cs="Times New Roman"/>
          <w:b/>
          <w:bCs/>
          <w:sz w:val="20"/>
          <w:szCs w:val="20"/>
        </w:rPr>
        <w:t xml:space="preserve"> по критериям </w:t>
      </w:r>
      <w:r w:rsidRPr="00B052EB">
        <w:rPr>
          <w:rFonts w:ascii="Times New Roman" w:hAnsi="Times New Roman" w:cs="Times New Roman"/>
          <w:b/>
          <w:sz w:val="20"/>
          <w:szCs w:val="20"/>
        </w:rPr>
        <w:t>конкурсного отбора</w:t>
      </w:r>
    </w:p>
    <w:p w:rsidR="00B052EB" w:rsidRPr="00B052EB" w:rsidRDefault="00B052EB" w:rsidP="00B052EB">
      <w:pPr>
        <w:rPr>
          <w:rFonts w:ascii="Times New Roman" w:hAnsi="Times New Roman" w:cs="Times New Roman"/>
        </w:rPr>
      </w:pP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1. Год выпуска транспортного средства, планируемого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- 2015- 2013 - 30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- 2012 - 2011 - 20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- 2010- 2009 - 10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до 2008 включительно - 0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Для определения количества баллов по данному критерию городская конкурсная комиссия рассматривает показатели по каждому транспортному средству, проставляет по ним баллы, сумму баллов делит на количество заявленных претендентом транспортных средств и выводит средний балл.</w:t>
      </w:r>
    </w:p>
    <w:p w:rsidR="00B052EB" w:rsidRPr="00B052EB" w:rsidRDefault="00B052EB" w:rsidP="00B052EB">
      <w:pPr>
        <w:widowControl w:val="0"/>
        <w:autoSpaceDE w:val="0"/>
        <w:autoSpaceDN w:val="0"/>
        <w:adjustRightInd w:val="0"/>
        <w:ind w:firstLine="567"/>
        <w:contextualSpacing/>
        <w:jc w:val="both"/>
        <w:rPr>
          <w:rFonts w:ascii="Times New Roman" w:hAnsi="Times New Roman" w:cs="Times New Roman"/>
          <w:sz w:val="20"/>
          <w:szCs w:val="20"/>
        </w:rPr>
      </w:pPr>
      <w:r w:rsidRPr="00B052EB">
        <w:rPr>
          <w:rFonts w:ascii="Times New Roman" w:hAnsi="Times New Roman" w:cs="Times New Roman"/>
          <w:sz w:val="20"/>
          <w:szCs w:val="20"/>
        </w:rPr>
        <w:t>2. Общая вместимость транспортных средств, планируемых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Для транспортных средств категории М2:</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от 20 до 29 мест включительно - 20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от 16 до 19 мест включительно - 10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- 15 и менее мест - 0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Для транспортных средств категории М3:</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- 90 и более мест - 20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от 60 до 89 мест включительно - 10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от 39 до 59 мест включительно - 5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- 38 и менее мест - 0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Для определения количества баллов по данному критерию городская конкурсная комиссия рассматривает показатели по каждому транспортному средству, проставляет по ним баллы, сумму баллов делит на количество заявленных претендентом транспортных средств и выводит средний балл.</w:t>
      </w:r>
    </w:p>
    <w:p w:rsidR="00B052EB" w:rsidRPr="00B052EB" w:rsidRDefault="00B052EB" w:rsidP="00B052EB">
      <w:pPr>
        <w:autoSpaceDE w:val="0"/>
        <w:autoSpaceDN w:val="0"/>
        <w:adjustRightInd w:val="0"/>
        <w:ind w:firstLine="567"/>
        <w:jc w:val="both"/>
        <w:rPr>
          <w:rFonts w:ascii="Times New Roman" w:hAnsi="Times New Roman" w:cs="Times New Roman"/>
          <w:sz w:val="20"/>
          <w:szCs w:val="20"/>
        </w:rPr>
      </w:pPr>
      <w:r w:rsidRPr="00B052EB">
        <w:rPr>
          <w:rFonts w:ascii="Times New Roman" w:hAnsi="Times New Roman" w:cs="Times New Roman"/>
          <w:sz w:val="20"/>
          <w:szCs w:val="20"/>
        </w:rPr>
        <w:t>3. Предоставление льгот по провозной плате при перевозке пассажиров по маршрутам регулярных перевозок в соответствии с законодательством Российской Федерации и законодательством Тверской области:</w:t>
      </w:r>
    </w:p>
    <w:p w:rsidR="00B052EB" w:rsidRPr="00B052EB" w:rsidRDefault="00B052EB" w:rsidP="00B052EB">
      <w:pPr>
        <w:autoSpaceDE w:val="0"/>
        <w:autoSpaceDN w:val="0"/>
        <w:adjustRightInd w:val="0"/>
        <w:ind w:firstLine="567"/>
        <w:jc w:val="both"/>
        <w:rPr>
          <w:rFonts w:ascii="Times New Roman" w:hAnsi="Times New Roman" w:cs="Times New Roman"/>
          <w:sz w:val="20"/>
          <w:szCs w:val="20"/>
        </w:rPr>
      </w:pPr>
      <w:r w:rsidRPr="00B052EB">
        <w:rPr>
          <w:rFonts w:ascii="Times New Roman" w:hAnsi="Times New Roman" w:cs="Times New Roman"/>
          <w:sz w:val="20"/>
          <w:szCs w:val="20"/>
        </w:rPr>
        <w:lastRenderedPageBreak/>
        <w:t>- предоставление – 20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 </w:t>
      </w:r>
      <w:proofErr w:type="spellStart"/>
      <w:r w:rsidRPr="00B052EB">
        <w:rPr>
          <w:rFonts w:ascii="Times New Roman" w:hAnsi="Times New Roman" w:cs="Times New Roman"/>
          <w:sz w:val="20"/>
          <w:szCs w:val="20"/>
        </w:rPr>
        <w:t>непредоставление</w:t>
      </w:r>
      <w:proofErr w:type="spellEnd"/>
      <w:r w:rsidRPr="00B052EB">
        <w:rPr>
          <w:rFonts w:ascii="Times New Roman" w:hAnsi="Times New Roman" w:cs="Times New Roman"/>
          <w:sz w:val="20"/>
          <w:szCs w:val="20"/>
        </w:rPr>
        <w:t xml:space="preserve"> – 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 4. Доступность транспортных средств, планируемых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 для граждан, относящихся к </w:t>
      </w:r>
      <w:proofErr w:type="spellStart"/>
      <w:r w:rsidRPr="00B052EB">
        <w:rPr>
          <w:rFonts w:ascii="Times New Roman" w:hAnsi="Times New Roman" w:cs="Times New Roman"/>
          <w:sz w:val="20"/>
          <w:szCs w:val="20"/>
        </w:rPr>
        <w:t>маломобильным</w:t>
      </w:r>
      <w:proofErr w:type="spellEnd"/>
      <w:r w:rsidRPr="00B052EB">
        <w:rPr>
          <w:rFonts w:ascii="Times New Roman" w:hAnsi="Times New Roman" w:cs="Times New Roman"/>
          <w:sz w:val="20"/>
          <w:szCs w:val="20"/>
        </w:rPr>
        <w:t xml:space="preserve"> группам населения:</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 наличие транспортного средства с низким расположением пола, оборудованного откидным мостом для заезда в салон инвалидной коляски или </w:t>
      </w:r>
      <w:proofErr w:type="spellStart"/>
      <w:r w:rsidRPr="00B052EB">
        <w:rPr>
          <w:rFonts w:ascii="Times New Roman" w:hAnsi="Times New Roman" w:cs="Times New Roman"/>
          <w:sz w:val="20"/>
          <w:szCs w:val="20"/>
        </w:rPr>
        <w:t>электрогидроподъемником</w:t>
      </w:r>
      <w:proofErr w:type="spellEnd"/>
      <w:r w:rsidRPr="00B052EB">
        <w:rPr>
          <w:rFonts w:ascii="Times New Roman" w:hAnsi="Times New Roman" w:cs="Times New Roman"/>
          <w:sz w:val="20"/>
          <w:szCs w:val="20"/>
        </w:rPr>
        <w:t xml:space="preserve"> с пультом управления для подъема инвалидной коляски и наличие в салоне транспортного средства особой площадки для размещения инвалидной коляски - 20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наличие транспортного средства с низким расположением пола - 10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отсутствие вышеперечисленных требований - 0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Для определения количества баллов по данному критерию городская конкурсная комиссия рассматривает показатели по каждому транспортному средству, проставляет по ним баллы, сумму баллов делит на количество заявленных претендентом транспортных средств и выводит средний балл.</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Для подтверждения наличия у претендента транспортных средств, адаптированных для перевозки граждан, относящихся к </w:t>
      </w:r>
      <w:proofErr w:type="spellStart"/>
      <w:r w:rsidRPr="00B052EB">
        <w:rPr>
          <w:rFonts w:ascii="Times New Roman" w:hAnsi="Times New Roman" w:cs="Times New Roman"/>
          <w:sz w:val="20"/>
          <w:szCs w:val="20"/>
        </w:rPr>
        <w:t>маломобильным</w:t>
      </w:r>
      <w:proofErr w:type="spellEnd"/>
      <w:r w:rsidRPr="00B052EB">
        <w:rPr>
          <w:rFonts w:ascii="Times New Roman" w:hAnsi="Times New Roman" w:cs="Times New Roman"/>
          <w:sz w:val="20"/>
          <w:szCs w:val="20"/>
        </w:rPr>
        <w:t xml:space="preserve"> группам населения, претендент в составе конкурсной заявки представляет паспорт указанного транспортного средства с соответствующими отметками или иной документ, выданный заводом - изготовителем транспортного средства, подтверждающий возможность перевозки граждан, относящихся к </w:t>
      </w:r>
      <w:proofErr w:type="spellStart"/>
      <w:r w:rsidRPr="00B052EB">
        <w:rPr>
          <w:rFonts w:ascii="Times New Roman" w:hAnsi="Times New Roman" w:cs="Times New Roman"/>
          <w:sz w:val="20"/>
          <w:szCs w:val="20"/>
        </w:rPr>
        <w:t>маломобильным</w:t>
      </w:r>
      <w:proofErr w:type="spellEnd"/>
      <w:r w:rsidRPr="00B052EB">
        <w:rPr>
          <w:rFonts w:ascii="Times New Roman" w:hAnsi="Times New Roman" w:cs="Times New Roman"/>
          <w:sz w:val="20"/>
          <w:szCs w:val="20"/>
        </w:rPr>
        <w:t xml:space="preserve"> группам населения (низкое расположение пола, откидной мост для заезда в салон инвалидной коляски, наличие в салоне транспортного средства особой площадки для размещения инвалидной коляски).</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5. Экологический класс транспортного средства, планируемого к использованию для осуществления перевозок пассажиров и багажа автомобильным транспортом общего пользования по маршрутам регулярных перевозок по лоту.</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Наличие сертификата соответствия экологическому классу:</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- 5-ый экологический класс - 12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- 4-ый экологический класс - 10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- 3-ий экологический класс - 5 баллов;</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ниже 3-го экологического класса - 0 баллов.</w:t>
      </w:r>
    </w:p>
    <w:p w:rsidR="00B052EB" w:rsidRPr="00B052EB" w:rsidRDefault="00B052EB" w:rsidP="00B052EB">
      <w:pPr>
        <w:autoSpaceDE w:val="0"/>
        <w:autoSpaceDN w:val="0"/>
        <w:adjustRightInd w:val="0"/>
        <w:ind w:firstLine="567"/>
        <w:jc w:val="both"/>
        <w:rPr>
          <w:rFonts w:ascii="Times New Roman" w:hAnsi="Times New Roman" w:cs="Times New Roman"/>
          <w:sz w:val="20"/>
          <w:szCs w:val="20"/>
        </w:rPr>
      </w:pPr>
      <w:r w:rsidRPr="00B052EB">
        <w:rPr>
          <w:rFonts w:ascii="Times New Roman" w:hAnsi="Times New Roman" w:cs="Times New Roman"/>
          <w:sz w:val="20"/>
          <w:szCs w:val="20"/>
        </w:rPr>
        <w:t>Для определения количества баллов по данному критерию городская конкурсная комиссия рассматривает показатели по каждому транспортному средству, проставляет по ним баллы, сумму баллов делит на количество заявленных претендентом транспортных средств и выводит средний балл.</w:t>
      </w: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p>
    <w:p w:rsidR="00B052EB" w:rsidRPr="00B052EB" w:rsidRDefault="00B052EB" w:rsidP="00B052EB">
      <w:pPr>
        <w:widowControl w:val="0"/>
        <w:autoSpaceDE w:val="0"/>
        <w:autoSpaceDN w:val="0"/>
        <w:adjustRightInd w:val="0"/>
        <w:ind w:firstLine="567"/>
        <w:contextualSpacing/>
        <w:jc w:val="both"/>
        <w:outlineLvl w:val="1"/>
        <w:rPr>
          <w:rFonts w:ascii="Times New Roman" w:hAnsi="Times New Roman" w:cs="Times New Roman"/>
          <w:sz w:val="20"/>
          <w:szCs w:val="20"/>
        </w:rPr>
      </w:pPr>
      <w:r w:rsidRPr="00B052EB">
        <w:rPr>
          <w:rFonts w:ascii="Times New Roman" w:hAnsi="Times New Roman" w:cs="Times New Roman"/>
          <w:sz w:val="20"/>
          <w:szCs w:val="20"/>
        </w:rPr>
        <w:t xml:space="preserve">В случае участия в Конкурсе объединения участников (товарищества) </w:t>
      </w:r>
      <w:r w:rsidR="00CA1CDA">
        <w:rPr>
          <w:rFonts w:ascii="Times New Roman" w:hAnsi="Times New Roman" w:cs="Times New Roman"/>
          <w:sz w:val="20"/>
          <w:szCs w:val="20"/>
        </w:rPr>
        <w:t xml:space="preserve"> </w:t>
      </w:r>
      <w:r w:rsidRPr="00B052EB">
        <w:rPr>
          <w:rFonts w:ascii="Times New Roman" w:hAnsi="Times New Roman" w:cs="Times New Roman"/>
          <w:sz w:val="20"/>
          <w:szCs w:val="20"/>
        </w:rPr>
        <w:t xml:space="preserve">конкурсная комиссия рассматривает критерии по каждому из участников объединения (товарищей) и проставляет баллы по каждому из критериев. Сумма баллов делится на количество участников (товарищей) и рассчитывается средний балл. </w:t>
      </w:r>
    </w:p>
    <w:p w:rsidR="00B052EB" w:rsidRPr="00B052EB" w:rsidRDefault="00B052EB" w:rsidP="00B052EB">
      <w:pPr>
        <w:ind w:firstLine="567"/>
        <w:rPr>
          <w:rFonts w:ascii="Times New Roman" w:hAnsi="Times New Roman" w:cs="Times New Roman"/>
          <w:sz w:val="20"/>
          <w:szCs w:val="20"/>
        </w:rPr>
      </w:pPr>
      <w:r w:rsidRPr="00B052EB">
        <w:rPr>
          <w:rFonts w:ascii="Times New Roman" w:hAnsi="Times New Roman" w:cs="Times New Roman"/>
          <w:sz w:val="20"/>
          <w:szCs w:val="20"/>
        </w:rPr>
        <w:t>Итоговый балл определяется сложением баллов по всем критериям.</w:t>
      </w:r>
    </w:p>
    <w:p w:rsidR="00B052EB" w:rsidRPr="00B052EB" w:rsidRDefault="00B052EB" w:rsidP="00B052EB">
      <w:pPr>
        <w:ind w:firstLine="567"/>
        <w:jc w:val="both"/>
        <w:rPr>
          <w:rFonts w:ascii="Times New Roman" w:hAnsi="Times New Roman" w:cs="Times New Roman"/>
          <w:sz w:val="20"/>
          <w:szCs w:val="20"/>
        </w:rPr>
      </w:pPr>
      <w:r w:rsidRPr="00B052EB">
        <w:rPr>
          <w:rFonts w:ascii="Times New Roman" w:hAnsi="Times New Roman" w:cs="Times New Roman"/>
          <w:sz w:val="20"/>
          <w:szCs w:val="20"/>
        </w:rPr>
        <w:t>Определение  лучших условий исполнения Договора и Победителя Конкурса осуществляется путем оценки и сопоставления условий, предложенных в конкурсных заявках участников Конкурса.</w:t>
      </w:r>
    </w:p>
    <w:p w:rsidR="00B052EB" w:rsidRPr="00B052EB" w:rsidRDefault="00B052EB" w:rsidP="00B052EB">
      <w:pPr>
        <w:ind w:firstLine="567"/>
        <w:jc w:val="both"/>
        <w:rPr>
          <w:rFonts w:ascii="Times New Roman" w:hAnsi="Times New Roman" w:cs="Times New Roman"/>
          <w:sz w:val="20"/>
          <w:szCs w:val="20"/>
        </w:rPr>
      </w:pPr>
      <w:r w:rsidRPr="00B052EB">
        <w:rPr>
          <w:rFonts w:ascii="Times New Roman" w:hAnsi="Times New Roman" w:cs="Times New Roman"/>
          <w:sz w:val="20"/>
          <w:szCs w:val="20"/>
        </w:rPr>
        <w:t xml:space="preserve">Победителем Конкурса признается участник Конкурса, который предложил лучшие условия исполнения Договора (набрал наибольшую итоговую сумму баллов). Одновременно с победителем Конкурса </w:t>
      </w:r>
      <w:r w:rsidR="00CA1CDA">
        <w:rPr>
          <w:rFonts w:ascii="Times New Roman" w:hAnsi="Times New Roman" w:cs="Times New Roman"/>
          <w:sz w:val="20"/>
          <w:szCs w:val="20"/>
        </w:rPr>
        <w:t xml:space="preserve"> </w:t>
      </w:r>
      <w:r w:rsidRPr="00B052EB">
        <w:rPr>
          <w:rFonts w:ascii="Times New Roman" w:hAnsi="Times New Roman" w:cs="Times New Roman"/>
          <w:sz w:val="20"/>
          <w:szCs w:val="20"/>
        </w:rPr>
        <w:t>конкурсная комиссия определяет участника Конкурса, чьи условия исполнения Договора являются лучшими и следуют после условий, предложенных победителем Конкурса.</w:t>
      </w:r>
    </w:p>
    <w:p w:rsidR="00B052EB" w:rsidRPr="00B052EB" w:rsidRDefault="00B052EB" w:rsidP="00B052EB">
      <w:pPr>
        <w:ind w:firstLine="567"/>
        <w:jc w:val="both"/>
        <w:rPr>
          <w:rFonts w:ascii="Times New Roman" w:hAnsi="Times New Roman" w:cs="Times New Roman"/>
          <w:sz w:val="20"/>
          <w:szCs w:val="20"/>
        </w:rPr>
      </w:pPr>
      <w:r w:rsidRPr="00B052EB">
        <w:rPr>
          <w:rFonts w:ascii="Times New Roman" w:hAnsi="Times New Roman" w:cs="Times New Roman"/>
          <w:sz w:val="20"/>
          <w:szCs w:val="20"/>
        </w:rPr>
        <w:t>В случае равенства итоговых сумм баллов оценки двух и более участников Конкурса победителем Конкурса будет признан участник Конкурса, подавший конкурсную заявку ранее остальных.</w:t>
      </w:r>
    </w:p>
    <w:p w:rsidR="00B052EB" w:rsidRPr="00B052EB" w:rsidRDefault="00B052EB" w:rsidP="00B052EB">
      <w:pPr>
        <w:jc w:val="center"/>
        <w:rPr>
          <w:rFonts w:ascii="Times New Roman" w:hAnsi="Times New Roman" w:cs="Times New Roman"/>
          <w:sz w:val="20"/>
          <w:szCs w:val="20"/>
        </w:rPr>
      </w:pPr>
    </w:p>
    <w:p w:rsidR="00A35740" w:rsidRPr="00B052EB" w:rsidRDefault="00A35740">
      <w:pPr>
        <w:rPr>
          <w:rFonts w:ascii="Times New Roman" w:hAnsi="Times New Roman" w:cs="Times New Roman"/>
        </w:rPr>
      </w:pPr>
    </w:p>
    <w:sectPr w:rsidR="00A35740" w:rsidRPr="00B052EB" w:rsidSect="009821B8">
      <w:pgSz w:w="11906" w:h="16838"/>
      <w:pgMar w:top="719" w:right="566" w:bottom="567"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95CBEF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1">
    <w:nsid w:val="FFFFFF83"/>
    <w:multiLevelType w:val="singleLevel"/>
    <w:tmpl w:val="83689BC8"/>
    <w:lvl w:ilvl="0">
      <w:start w:val="1"/>
      <w:numFmt w:val="bullet"/>
      <w:pStyle w:val="2"/>
      <w:lvlText w:val=""/>
      <w:lvlJc w:val="left"/>
      <w:pPr>
        <w:tabs>
          <w:tab w:val="num" w:pos="643"/>
        </w:tabs>
        <w:ind w:left="643" w:hanging="360"/>
      </w:pPr>
      <w:rPr>
        <w:rFonts w:ascii="Symbol" w:hAnsi="Symbol" w:hint="default"/>
      </w:rPr>
    </w:lvl>
  </w:abstractNum>
  <w:abstractNum w:abstractNumId="2">
    <w:nsid w:val="00CA7C3E"/>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75934"/>
    <w:multiLevelType w:val="multilevel"/>
    <w:tmpl w:val="0E2021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4DA47EB"/>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3014F"/>
    <w:multiLevelType w:val="multilevel"/>
    <w:tmpl w:val="BC00D5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37937B5"/>
    <w:multiLevelType w:val="hybridMultilevel"/>
    <w:tmpl w:val="8FA40668"/>
    <w:lvl w:ilvl="0" w:tplc="AE36C95E">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6C0092F"/>
    <w:multiLevelType w:val="hybridMultilevel"/>
    <w:tmpl w:val="27FA0EDA"/>
    <w:lvl w:ilvl="0" w:tplc="015690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C42351"/>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E33F3"/>
    <w:multiLevelType w:val="multilevel"/>
    <w:tmpl w:val="BC00D5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9B53811"/>
    <w:multiLevelType w:val="hybridMultilevel"/>
    <w:tmpl w:val="3A1ED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837A34"/>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41335"/>
    <w:multiLevelType w:val="hybridMultilevel"/>
    <w:tmpl w:val="09BA68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9621CBD"/>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B18A1"/>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6469F"/>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CD790E"/>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36691"/>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1B5BCD"/>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1D2533"/>
    <w:multiLevelType w:val="multilevel"/>
    <w:tmpl w:val="FA82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204D80"/>
    <w:multiLevelType w:val="hybridMultilevel"/>
    <w:tmpl w:val="F050A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B97DBC"/>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6F189E"/>
    <w:multiLevelType w:val="hybridMultilevel"/>
    <w:tmpl w:val="AF90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7A4104"/>
    <w:multiLevelType w:val="hybridMultilevel"/>
    <w:tmpl w:val="D0AA9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5963F8"/>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577474"/>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A544E"/>
    <w:multiLevelType w:val="hybridMultilevel"/>
    <w:tmpl w:val="7FC40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F4172C"/>
    <w:multiLevelType w:val="hybridMultilevel"/>
    <w:tmpl w:val="436265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A403105"/>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C3830"/>
    <w:multiLevelType w:val="hybridMultilevel"/>
    <w:tmpl w:val="A52CF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E1B2630"/>
    <w:multiLevelType w:val="hybridMultilevel"/>
    <w:tmpl w:val="8286B7E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6"/>
  </w:num>
  <w:num w:numId="3">
    <w:abstractNumId w:val="0"/>
  </w:num>
  <w:num w:numId="4">
    <w:abstractNumId w:val="27"/>
  </w:num>
  <w:num w:numId="5">
    <w:abstractNumId w:val="3"/>
  </w:num>
  <w:num w:numId="6">
    <w:abstractNumId w:val="19"/>
  </w:num>
  <w:num w:numId="7">
    <w:abstractNumId w:val="12"/>
  </w:num>
  <w:num w:numId="8">
    <w:abstractNumId w:val="6"/>
  </w:num>
  <w:num w:numId="9">
    <w:abstractNumId w:val="23"/>
  </w:num>
  <w:num w:numId="10">
    <w:abstractNumId w:val="10"/>
  </w:num>
  <w:num w:numId="11">
    <w:abstractNumId w:val="5"/>
  </w:num>
  <w:num w:numId="12">
    <w:abstractNumId w:val="9"/>
  </w:num>
  <w:num w:numId="13">
    <w:abstractNumId w:val="20"/>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8"/>
  </w:num>
  <w:num w:numId="18">
    <w:abstractNumId w:val="30"/>
  </w:num>
  <w:num w:numId="19">
    <w:abstractNumId w:val="24"/>
  </w:num>
  <w:num w:numId="20">
    <w:abstractNumId w:val="18"/>
  </w:num>
  <w:num w:numId="21">
    <w:abstractNumId w:val="14"/>
  </w:num>
  <w:num w:numId="22">
    <w:abstractNumId w:val="11"/>
  </w:num>
  <w:num w:numId="23">
    <w:abstractNumId w:val="17"/>
  </w:num>
  <w:num w:numId="24">
    <w:abstractNumId w:val="25"/>
  </w:num>
  <w:num w:numId="25">
    <w:abstractNumId w:val="28"/>
  </w:num>
  <w:num w:numId="26">
    <w:abstractNumId w:val="4"/>
  </w:num>
  <w:num w:numId="27">
    <w:abstractNumId w:val="15"/>
  </w:num>
  <w:num w:numId="28">
    <w:abstractNumId w:val="21"/>
  </w:num>
  <w:num w:numId="29">
    <w:abstractNumId w:val="2"/>
  </w:num>
  <w:num w:numId="30">
    <w:abstractNumId w:val="16"/>
  </w:num>
  <w:num w:numId="31">
    <w:abstractNumId w:val="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052EB"/>
    <w:rsid w:val="00097039"/>
    <w:rsid w:val="00142364"/>
    <w:rsid w:val="001D7FB0"/>
    <w:rsid w:val="001E7597"/>
    <w:rsid w:val="003318CE"/>
    <w:rsid w:val="00431584"/>
    <w:rsid w:val="00481DC1"/>
    <w:rsid w:val="004838C9"/>
    <w:rsid w:val="00495811"/>
    <w:rsid w:val="00512F4C"/>
    <w:rsid w:val="00530E16"/>
    <w:rsid w:val="005D6924"/>
    <w:rsid w:val="006F6A34"/>
    <w:rsid w:val="00813DB4"/>
    <w:rsid w:val="00895F32"/>
    <w:rsid w:val="008D34E1"/>
    <w:rsid w:val="008F3CE2"/>
    <w:rsid w:val="00933D1F"/>
    <w:rsid w:val="009821B8"/>
    <w:rsid w:val="009D1A3B"/>
    <w:rsid w:val="00A35740"/>
    <w:rsid w:val="00A46111"/>
    <w:rsid w:val="00AB7638"/>
    <w:rsid w:val="00B052EB"/>
    <w:rsid w:val="00B82DD0"/>
    <w:rsid w:val="00BC364F"/>
    <w:rsid w:val="00BF6266"/>
    <w:rsid w:val="00C15932"/>
    <w:rsid w:val="00C33AB6"/>
    <w:rsid w:val="00C35303"/>
    <w:rsid w:val="00CA1CDA"/>
    <w:rsid w:val="00CA63F4"/>
    <w:rsid w:val="00CC180A"/>
    <w:rsid w:val="00E41C38"/>
    <w:rsid w:val="00EF1961"/>
    <w:rsid w:val="00F50A20"/>
    <w:rsid w:val="00F53DA5"/>
    <w:rsid w:val="00FD76E1"/>
    <w:rsid w:val="00FF3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F4"/>
  </w:style>
  <w:style w:type="paragraph" w:styleId="20">
    <w:name w:val="heading 2"/>
    <w:basedOn w:val="a"/>
    <w:next w:val="a"/>
    <w:link w:val="21"/>
    <w:qFormat/>
    <w:rsid w:val="00B052EB"/>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link w:val="31"/>
    <w:qFormat/>
    <w:rsid w:val="00B05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B052EB"/>
    <w:rPr>
      <w:rFonts w:ascii="Arial" w:eastAsia="Times New Roman" w:hAnsi="Arial" w:cs="Arial"/>
      <w:b/>
      <w:bCs/>
      <w:i/>
      <w:iCs/>
      <w:sz w:val="28"/>
      <w:szCs w:val="28"/>
    </w:rPr>
  </w:style>
  <w:style w:type="character" w:customStyle="1" w:styleId="31">
    <w:name w:val="Заголовок 3 Знак"/>
    <w:basedOn w:val="a0"/>
    <w:link w:val="30"/>
    <w:rsid w:val="00B052EB"/>
    <w:rPr>
      <w:rFonts w:ascii="Times New Roman" w:eastAsia="Times New Roman" w:hAnsi="Times New Roman" w:cs="Times New Roman"/>
      <w:b/>
      <w:bCs/>
      <w:sz w:val="27"/>
      <w:szCs w:val="27"/>
    </w:rPr>
  </w:style>
  <w:style w:type="paragraph" w:customStyle="1" w:styleId="a3">
    <w:name w:val="Стиль Обычный (веб) + Перед:  Авто После:  Авто"/>
    <w:basedOn w:val="a4"/>
    <w:rsid w:val="00B052EB"/>
    <w:pPr>
      <w:spacing w:before="100" w:beforeAutospacing="1" w:after="100" w:afterAutospacing="1"/>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52EB"/>
    <w:pPr>
      <w:spacing w:after="0" w:line="240" w:lineRule="auto"/>
    </w:pPr>
    <w:rPr>
      <w:rFonts w:ascii="Times New Roman" w:eastAsia="Times New Roman" w:hAnsi="Times New Roman" w:cs="Times New Roman"/>
      <w:sz w:val="20"/>
      <w:szCs w:val="20"/>
      <w:lang w:val="en-US" w:eastAsia="en-US"/>
    </w:rPr>
  </w:style>
  <w:style w:type="paragraph" w:styleId="a4">
    <w:name w:val="Normal (Web)"/>
    <w:basedOn w:val="a"/>
    <w:rsid w:val="00B052EB"/>
    <w:pPr>
      <w:spacing w:after="0" w:line="240" w:lineRule="auto"/>
    </w:pPr>
    <w:rPr>
      <w:rFonts w:ascii="Times New Roman" w:eastAsia="Times New Roman" w:hAnsi="Times New Roman" w:cs="Times New Roman"/>
      <w:sz w:val="24"/>
      <w:szCs w:val="24"/>
    </w:rPr>
  </w:style>
  <w:style w:type="character" w:styleId="a5">
    <w:name w:val="Strong"/>
    <w:qFormat/>
    <w:rsid w:val="00B052EB"/>
    <w:rPr>
      <w:b/>
      <w:bCs/>
      <w:lang w:val="en-US" w:eastAsia="en-US" w:bidi="ar-SA"/>
    </w:rPr>
  </w:style>
  <w:style w:type="paragraph" w:styleId="3">
    <w:name w:val="List Bullet 3"/>
    <w:basedOn w:val="a"/>
    <w:rsid w:val="00B052EB"/>
    <w:pPr>
      <w:numPr>
        <w:numId w:val="3"/>
      </w:numPr>
      <w:spacing w:after="0" w:line="240" w:lineRule="auto"/>
    </w:pPr>
    <w:rPr>
      <w:rFonts w:ascii="Times New Roman" w:eastAsia="Times New Roman" w:hAnsi="Times New Roman" w:cs="Times New Roman"/>
      <w:sz w:val="24"/>
      <w:szCs w:val="24"/>
    </w:rPr>
  </w:style>
  <w:style w:type="paragraph" w:customStyle="1" w:styleId="13">
    <w:name w:val="Стиль Первая строка:  13 см Эд"/>
    <w:basedOn w:val="a"/>
    <w:rsid w:val="00B052EB"/>
    <w:pPr>
      <w:spacing w:after="0" w:line="240" w:lineRule="auto"/>
      <w:ind w:firstLine="737"/>
    </w:pPr>
    <w:rPr>
      <w:rFonts w:ascii="Times New Roman" w:eastAsia="Times New Roman" w:hAnsi="Times New Roman" w:cs="Times New Roman"/>
      <w:sz w:val="24"/>
      <w:szCs w:val="20"/>
    </w:rPr>
  </w:style>
  <w:style w:type="table" w:styleId="a6">
    <w:name w:val="Table Grid"/>
    <w:basedOn w:val="a1"/>
    <w:rsid w:val="00B052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B052E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B052EB"/>
    <w:rPr>
      <w:rFonts w:ascii="Times New Roman" w:eastAsia="Times New Roman" w:hAnsi="Times New Roman" w:cs="Times New Roman"/>
      <w:sz w:val="24"/>
      <w:szCs w:val="24"/>
    </w:rPr>
  </w:style>
  <w:style w:type="paragraph" w:customStyle="1" w:styleId="ConsPlusNonformat">
    <w:name w:val="ConsPlusNonformat"/>
    <w:uiPriority w:val="99"/>
    <w:rsid w:val="00B052EB"/>
    <w:pPr>
      <w:autoSpaceDE w:val="0"/>
      <w:autoSpaceDN w:val="0"/>
      <w:adjustRightInd w:val="0"/>
      <w:spacing w:after="0" w:line="240" w:lineRule="auto"/>
    </w:pPr>
    <w:rPr>
      <w:rFonts w:ascii="Courier New" w:eastAsia="Times New Roman" w:hAnsi="Courier New" w:cs="Courier New"/>
      <w:sz w:val="20"/>
      <w:szCs w:val="20"/>
    </w:rPr>
  </w:style>
  <w:style w:type="character" w:styleId="a9">
    <w:name w:val="Emphasis"/>
    <w:qFormat/>
    <w:rsid w:val="00B052EB"/>
    <w:rPr>
      <w:i/>
      <w:iCs/>
      <w:lang w:val="en-US" w:eastAsia="en-US" w:bidi="ar-SA"/>
    </w:rPr>
  </w:style>
  <w:style w:type="paragraph" w:styleId="aa">
    <w:name w:val="footer"/>
    <w:basedOn w:val="a"/>
    <w:link w:val="ab"/>
    <w:rsid w:val="00B052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B052EB"/>
    <w:rPr>
      <w:rFonts w:ascii="Times New Roman" w:eastAsia="Times New Roman" w:hAnsi="Times New Roman" w:cs="Times New Roman"/>
      <w:sz w:val="24"/>
      <w:szCs w:val="24"/>
    </w:rPr>
  </w:style>
  <w:style w:type="character" w:styleId="ac">
    <w:name w:val="page number"/>
    <w:basedOn w:val="a0"/>
    <w:rsid w:val="00B052EB"/>
  </w:style>
  <w:style w:type="paragraph" w:styleId="ad">
    <w:name w:val="header"/>
    <w:basedOn w:val="a"/>
    <w:link w:val="ae"/>
    <w:rsid w:val="00B052EB"/>
    <w:pPr>
      <w:keepLines/>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B052EB"/>
    <w:rPr>
      <w:rFonts w:ascii="Times New Roman" w:eastAsia="Times New Roman" w:hAnsi="Times New Roman" w:cs="Times New Roman"/>
      <w:sz w:val="20"/>
      <w:szCs w:val="20"/>
    </w:rPr>
  </w:style>
  <w:style w:type="character" w:styleId="af">
    <w:name w:val="Hyperlink"/>
    <w:uiPriority w:val="99"/>
    <w:rsid w:val="00B052EB"/>
    <w:rPr>
      <w:color w:val="0000FF"/>
      <w:u w:val="single"/>
    </w:rPr>
  </w:style>
  <w:style w:type="paragraph" w:customStyle="1" w:styleId="ConsPlusNormal">
    <w:name w:val="ConsPlusNormal"/>
    <w:rsid w:val="00B052E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ConsPlusCell">
    <w:name w:val="ConsPlusCell"/>
    <w:rsid w:val="00B052EB"/>
    <w:pPr>
      <w:autoSpaceDE w:val="0"/>
      <w:autoSpaceDN w:val="0"/>
      <w:adjustRightInd w:val="0"/>
      <w:spacing w:after="0" w:line="240" w:lineRule="auto"/>
    </w:pPr>
    <w:rPr>
      <w:rFonts w:ascii="Arial" w:eastAsia="Times New Roman" w:hAnsi="Arial" w:cs="Arial"/>
      <w:sz w:val="20"/>
      <w:szCs w:val="20"/>
    </w:rPr>
  </w:style>
  <w:style w:type="paragraph" w:customStyle="1" w:styleId="right">
    <w:name w:val="right"/>
    <w:basedOn w:val="a"/>
    <w:rsid w:val="00B052EB"/>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paragraph" w:customStyle="1" w:styleId="af0">
    <w:name w:val="Нормальный (таблица)"/>
    <w:basedOn w:val="a"/>
    <w:next w:val="a"/>
    <w:uiPriority w:val="99"/>
    <w:rsid w:val="00B052EB"/>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1">
    <w:name w:val="Balloon Text"/>
    <w:basedOn w:val="a"/>
    <w:link w:val="af2"/>
    <w:rsid w:val="00B052EB"/>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rsid w:val="00B052EB"/>
    <w:rPr>
      <w:rFonts w:ascii="Tahoma" w:eastAsia="Times New Roman" w:hAnsi="Tahoma" w:cs="Times New Roman"/>
      <w:sz w:val="16"/>
      <w:szCs w:val="16"/>
    </w:rPr>
  </w:style>
  <w:style w:type="paragraph" w:styleId="af3">
    <w:name w:val="List Paragraph"/>
    <w:basedOn w:val="a"/>
    <w:uiPriority w:val="34"/>
    <w:qFormat/>
    <w:rsid w:val="00B052EB"/>
    <w:pPr>
      <w:spacing w:after="0" w:line="240" w:lineRule="auto"/>
      <w:ind w:left="720"/>
      <w:contextualSpacing/>
    </w:pPr>
    <w:rPr>
      <w:rFonts w:ascii="Times New Roman" w:eastAsia="Times New Roman" w:hAnsi="Times New Roman" w:cs="Times New Roman"/>
      <w:sz w:val="24"/>
      <w:szCs w:val="24"/>
    </w:rPr>
  </w:style>
  <w:style w:type="paragraph" w:styleId="2">
    <w:name w:val="List Bullet 2"/>
    <w:basedOn w:val="a"/>
    <w:rsid w:val="00B052EB"/>
    <w:pPr>
      <w:numPr>
        <w:numId w:val="32"/>
      </w:numPr>
      <w:spacing w:after="0" w:line="240" w:lineRule="auto"/>
      <w:contextualSpacing/>
    </w:pPr>
    <w:rPr>
      <w:rFonts w:ascii="Times New Roman" w:eastAsia="Times New Roman" w:hAnsi="Times New Roman" w:cs="Times New Roman"/>
      <w:sz w:val="24"/>
      <w:szCs w:val="24"/>
    </w:rPr>
  </w:style>
  <w:style w:type="paragraph" w:styleId="af4">
    <w:name w:val="No Spacing"/>
    <w:uiPriority w:val="1"/>
    <w:qFormat/>
    <w:rsid w:val="004315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tv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10645</Words>
  <Characters>60681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2015-11-30T09:00:00Z</cp:lastPrinted>
  <dcterms:created xsi:type="dcterms:W3CDTF">2015-11-30T09:02:00Z</dcterms:created>
  <dcterms:modified xsi:type="dcterms:W3CDTF">2015-11-30T09:02:00Z</dcterms:modified>
</cp:coreProperties>
</file>